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3D27" w14:textId="12CEBAC7" w:rsidR="00CA137F" w:rsidRPr="00E0491B" w:rsidRDefault="00CA137F" w:rsidP="00CA137F">
      <w:pPr>
        <w:pStyle w:val="Header"/>
        <w:tabs>
          <w:tab w:val="left" w:pos="720"/>
        </w:tabs>
      </w:pPr>
    </w:p>
    <w:p w14:paraId="4F7EBA6A" w14:textId="1FE021E3" w:rsidR="00CA137F" w:rsidRPr="00E0491B" w:rsidRDefault="00204B27" w:rsidP="00CA137F">
      <w:pPr>
        <w:pStyle w:val="Header"/>
        <w:tabs>
          <w:tab w:val="left" w:pos="720"/>
        </w:tabs>
      </w:pPr>
      <w:r>
        <w:rPr>
          <w:rFonts w:ascii="Arial" w:eastAsia="SimSun" w:hAnsi="Arial" w:cs="Arial"/>
          <w:b/>
          <w:noProof/>
          <w:lang w:val="en-US"/>
        </w:rPr>
        <w:drawing>
          <wp:anchor distT="0" distB="0" distL="114300" distR="114300" simplePos="0" relativeHeight="251661824" behindDoc="0" locked="0" layoutInCell="1" allowOverlap="1" wp14:anchorId="27DF32D4" wp14:editId="32CA8C23">
            <wp:simplePos x="0" y="0"/>
            <wp:positionH relativeFrom="column">
              <wp:posOffset>1811020</wp:posOffset>
            </wp:positionH>
            <wp:positionV relativeFrom="paragraph">
              <wp:posOffset>154940</wp:posOffset>
            </wp:positionV>
            <wp:extent cx="2093595" cy="758825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25128" w14:textId="77777777" w:rsidR="00CA137F" w:rsidRPr="00E0491B" w:rsidRDefault="00CA137F" w:rsidP="00CA137F">
      <w:pPr>
        <w:pStyle w:val="PlainText"/>
        <w:rPr>
          <w:rFonts w:ascii="Times New Roman" w:hAnsi="Times New Roman"/>
        </w:rPr>
      </w:pPr>
    </w:p>
    <w:p w14:paraId="78B04930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DF4B897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505A3FF6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3154A8AB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7D77BF8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77851DC4" w14:textId="0EC8A8EC" w:rsidR="00CA137F" w:rsidRPr="00E0491B" w:rsidRDefault="000E07A4" w:rsidP="00CA137F">
      <w:pPr>
        <w:jc w:val="center"/>
        <w:rPr>
          <w:rFonts w:ascii="Times New Roman" w:hAnsi="Times New Roman"/>
          <w:b/>
          <w:sz w:val="40"/>
        </w:rPr>
      </w:pPr>
      <w:r w:rsidRPr="000E07A4">
        <w:rPr>
          <w:rFonts w:ascii="Times New Roman" w:hAnsi="Times New Roman"/>
          <w:b/>
          <w:sz w:val="36"/>
          <w:szCs w:val="36"/>
        </w:rPr>
        <w:t>ICAO RBIS QMS PROJECT</w:t>
      </w:r>
    </w:p>
    <w:p w14:paraId="48D3E52F" w14:textId="77777777" w:rsidR="00CA137F" w:rsidRPr="00E0491B" w:rsidRDefault="00CA137F" w:rsidP="00CA137F">
      <w:pPr>
        <w:jc w:val="center"/>
        <w:rPr>
          <w:rFonts w:ascii="Times New Roman" w:hAnsi="Times New Roman"/>
          <w:sz w:val="44"/>
        </w:rPr>
      </w:pPr>
    </w:p>
    <w:p w14:paraId="040C1505" w14:textId="77777777" w:rsidR="00CA137F" w:rsidRPr="00E0491B" w:rsidRDefault="00CA137F" w:rsidP="00CA137F">
      <w:pPr>
        <w:jc w:val="center"/>
        <w:rPr>
          <w:rFonts w:ascii="Times New Roman" w:hAnsi="Times New Roman"/>
        </w:rPr>
      </w:pPr>
    </w:p>
    <w:p w14:paraId="5E8F053B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QUALITY MANAGEMENT SYSTEM</w:t>
      </w:r>
    </w:p>
    <w:p w14:paraId="2FC88CEA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(ISO 9001:2015)</w:t>
      </w:r>
    </w:p>
    <w:p w14:paraId="3BD2B6BD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</w:p>
    <w:p w14:paraId="1DB94050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</w:p>
    <w:p w14:paraId="66E4F3C2" w14:textId="6DF10DC2" w:rsidR="00CA137F" w:rsidRPr="007D5C17" w:rsidRDefault="00942F76" w:rsidP="00CA137F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942F76">
        <w:rPr>
          <w:rFonts w:ascii="Times New Roman" w:hAnsi="Times New Roman"/>
          <w:sz w:val="36"/>
        </w:rPr>
        <w:t>AFI AIM RBIS QMS PROCEDURE FOR THE CONTROL OF EXTERNAL SERVICE PROVIDERS TEMPLATE</w:t>
      </w:r>
    </w:p>
    <w:p w14:paraId="78684A3E" w14:textId="77777777" w:rsidR="00CA137F" w:rsidRPr="00E0491B" w:rsidRDefault="00CA137F" w:rsidP="00CA137F">
      <w:pPr>
        <w:jc w:val="center"/>
        <w:rPr>
          <w:rFonts w:ascii="Times New Roman" w:hAnsi="Times New Roman"/>
        </w:rPr>
      </w:pPr>
    </w:p>
    <w:p w14:paraId="53F51486" w14:textId="77777777" w:rsidR="00CA137F" w:rsidRDefault="00CA137F" w:rsidP="00CA137F">
      <w:pPr>
        <w:rPr>
          <w:rFonts w:ascii="Times New Roman" w:hAnsi="Times New Roman"/>
        </w:rPr>
      </w:pPr>
    </w:p>
    <w:p w14:paraId="3724F7CD" w14:textId="77777777" w:rsidR="00DE7F1E" w:rsidRPr="006B2138" w:rsidRDefault="00DE7F1E" w:rsidP="00DE7F1E">
      <w:pPr>
        <w:jc w:val="center"/>
        <w:rPr>
          <w:rFonts w:ascii="Times New Roman" w:hAnsi="Times New Roman"/>
          <w:sz w:val="24"/>
        </w:rPr>
      </w:pPr>
      <w:r w:rsidRPr="006B2138">
        <w:rPr>
          <w:rFonts w:ascii="Times New Roman" w:hAnsi="Times New Roman"/>
          <w:sz w:val="24"/>
        </w:rPr>
        <w:t>First Edition, April 2023</w:t>
      </w:r>
    </w:p>
    <w:p w14:paraId="2A9F2A42" w14:textId="77777777" w:rsidR="00DE7F1E" w:rsidRDefault="00DE7F1E" w:rsidP="00DE7F1E">
      <w:pPr>
        <w:jc w:val="center"/>
        <w:rPr>
          <w:rFonts w:ascii="Times New Roman" w:hAnsi="Times New Roman"/>
        </w:rPr>
      </w:pPr>
    </w:p>
    <w:p w14:paraId="4D83DD6E" w14:textId="77777777" w:rsidR="00DE7F1E" w:rsidRPr="00E0491B" w:rsidRDefault="00DE7F1E" w:rsidP="00DE7F1E">
      <w:pPr>
        <w:jc w:val="center"/>
        <w:rPr>
          <w:rFonts w:ascii="Times New Roman" w:hAnsi="Times New Roman"/>
        </w:rPr>
      </w:pPr>
    </w:p>
    <w:p w14:paraId="7C213703" w14:textId="5B618ED1" w:rsidR="00CA137F" w:rsidRDefault="00CA137F" w:rsidP="00CA137F">
      <w:pPr>
        <w:jc w:val="center"/>
        <w:rPr>
          <w:rFonts w:ascii="Times New Roman" w:hAnsi="Times New Roman"/>
          <w:sz w:val="24"/>
        </w:rPr>
      </w:pPr>
      <w:r w:rsidRPr="00441131">
        <w:rPr>
          <w:rFonts w:ascii="Times New Roman" w:hAnsi="Times New Roman"/>
          <w:sz w:val="24"/>
        </w:rPr>
        <w:t xml:space="preserve">Document Reference:  </w:t>
      </w:r>
      <w:r w:rsidR="000B6029" w:rsidRPr="000B6029">
        <w:rPr>
          <w:rFonts w:ascii="Times New Roman" w:hAnsi="Times New Roman"/>
          <w:sz w:val="24"/>
        </w:rPr>
        <w:t>AFI_AIM_RBIS_QMS_840_PR01_TMP</w:t>
      </w:r>
    </w:p>
    <w:p w14:paraId="70ED39E3" w14:textId="30AFDA82" w:rsidR="00CA137F" w:rsidRPr="00E0491B" w:rsidRDefault="00CA137F" w:rsidP="00DE7F1E">
      <w:pPr>
        <w:rPr>
          <w:rFonts w:ascii="Times New Roman" w:hAnsi="Times New Roman"/>
        </w:rPr>
      </w:pPr>
      <w:r w:rsidRPr="00E0491B">
        <w:rPr>
          <w:rFonts w:ascii="Times New Roman" w:hAnsi="Times New Roman"/>
        </w:rPr>
        <w:br w:type="page"/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143"/>
        <w:gridCol w:w="2790"/>
        <w:gridCol w:w="2118"/>
      </w:tblGrid>
      <w:tr w:rsidR="003B785E" w:rsidRPr="00441131" w14:paraId="65F9CCFC" w14:textId="77777777" w:rsidTr="00ED622F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48215E5A" w14:textId="365F310B" w:rsidR="003B785E" w:rsidRPr="00441131" w:rsidRDefault="003B785E" w:rsidP="003B785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lastRenderedPageBreak/>
              <w:t>Prepared by</w:t>
            </w:r>
          </w:p>
        </w:tc>
        <w:tc>
          <w:tcPr>
            <w:tcW w:w="3143" w:type="dxa"/>
            <w:shd w:val="clear" w:color="auto" w:fill="BDD6EE" w:themeFill="accent1" w:themeFillTint="66"/>
            <w:vAlign w:val="center"/>
          </w:tcPr>
          <w:p w14:paraId="432D74AB" w14:textId="0B708F23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90" w:type="dxa"/>
            <w:shd w:val="clear" w:color="auto" w:fill="BDD6EE" w:themeFill="accent1" w:themeFillTint="66"/>
            <w:vAlign w:val="center"/>
          </w:tcPr>
          <w:p w14:paraId="41E19305" w14:textId="61DCCA6F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05D20AED" w14:textId="668A9671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3B785E" w:rsidRPr="00441131" w14:paraId="73406DCF" w14:textId="77777777" w:rsidTr="00ED622F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3B39C3CD" w14:textId="77777777" w:rsidR="003B785E" w:rsidRPr="00441131" w:rsidRDefault="003B785E" w:rsidP="003B785E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143" w:type="dxa"/>
            <w:shd w:val="clear" w:color="auto" w:fill="FFFFFF"/>
            <w:vAlign w:val="center"/>
          </w:tcPr>
          <w:p w14:paraId="32196AA9" w14:textId="25779753" w:rsidR="003B785E" w:rsidRPr="0040759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90" w:type="dxa"/>
            <w:shd w:val="clear" w:color="auto" w:fill="FFFFFF"/>
            <w:vAlign w:val="bottom"/>
          </w:tcPr>
          <w:p w14:paraId="621AC1D9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378B9226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072A05D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41DB169" w14:textId="3D0B288E" w:rsidR="003B785E" w:rsidRPr="00441131" w:rsidRDefault="003B785E" w:rsidP="003B785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18" w:type="dxa"/>
            <w:shd w:val="clear" w:color="auto" w:fill="FFFFFF"/>
            <w:vAlign w:val="center"/>
          </w:tcPr>
          <w:p w14:paraId="522BBEB8" w14:textId="03B196CF" w:rsidR="003B785E" w:rsidRPr="00441131" w:rsidRDefault="003B785E" w:rsidP="003B785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B785E" w:rsidRPr="00441131" w14:paraId="6785F84C" w14:textId="77777777" w:rsidTr="00ED622F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9C19DA8" w14:textId="4CC5F762" w:rsidR="003B785E" w:rsidRPr="00441131" w:rsidRDefault="003B785E" w:rsidP="003B785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3143" w:type="dxa"/>
            <w:shd w:val="clear" w:color="auto" w:fill="BDD6EE" w:themeFill="accent1" w:themeFillTint="66"/>
            <w:vAlign w:val="center"/>
          </w:tcPr>
          <w:p w14:paraId="63C9E875" w14:textId="582C0083" w:rsidR="003B785E" w:rsidRPr="0040759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90" w:type="dxa"/>
            <w:shd w:val="clear" w:color="auto" w:fill="BDD6EE" w:themeFill="accent1" w:themeFillTint="66"/>
            <w:vAlign w:val="center"/>
          </w:tcPr>
          <w:p w14:paraId="53E7B3B5" w14:textId="46BD72F8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7AE61379" w14:textId="5EB35BA0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3B785E" w:rsidRPr="00441131" w14:paraId="316B6CC1" w14:textId="77777777" w:rsidTr="00ED622F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199378D1" w14:textId="77777777" w:rsidR="003B785E" w:rsidRPr="00441131" w:rsidRDefault="003B785E" w:rsidP="003B785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143" w:type="dxa"/>
            <w:shd w:val="clear" w:color="auto" w:fill="FFFFFF"/>
            <w:vAlign w:val="center"/>
          </w:tcPr>
          <w:p w14:paraId="1975A8F0" w14:textId="77F74369" w:rsidR="003B785E" w:rsidRDefault="003B785E" w:rsidP="003B785E">
            <w:pPr>
              <w:ind w:left="0"/>
              <w:jc w:val="center"/>
            </w:pPr>
          </w:p>
          <w:p w14:paraId="498EB168" w14:textId="21CEE6B6" w:rsidR="003B785E" w:rsidRPr="0040759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90" w:type="dxa"/>
            <w:shd w:val="clear" w:color="auto" w:fill="FFFFFF"/>
            <w:vAlign w:val="bottom"/>
          </w:tcPr>
          <w:p w14:paraId="51DECA57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6B054C8F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45570BCD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238C790" w14:textId="53765ECE" w:rsidR="003B785E" w:rsidRPr="00441131" w:rsidRDefault="003B785E" w:rsidP="003B785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18" w:type="dxa"/>
            <w:shd w:val="clear" w:color="auto" w:fill="FFFFFF"/>
            <w:vAlign w:val="center"/>
          </w:tcPr>
          <w:p w14:paraId="574C9E8D" w14:textId="2084C329" w:rsidR="003B785E" w:rsidRPr="00441131" w:rsidRDefault="003B785E" w:rsidP="003B785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B785E" w:rsidRPr="00441131" w14:paraId="14D768B8" w14:textId="77777777" w:rsidTr="00ED622F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137F751" w14:textId="56F81BDB" w:rsidR="003B785E" w:rsidRPr="00441131" w:rsidRDefault="003B785E" w:rsidP="003B785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3143" w:type="dxa"/>
            <w:shd w:val="clear" w:color="auto" w:fill="BDD6EE" w:themeFill="accent1" w:themeFillTint="66"/>
            <w:vAlign w:val="center"/>
          </w:tcPr>
          <w:p w14:paraId="5B1791AD" w14:textId="60047C5B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90" w:type="dxa"/>
            <w:shd w:val="clear" w:color="auto" w:fill="BDD6EE" w:themeFill="accent1" w:themeFillTint="66"/>
            <w:vAlign w:val="center"/>
          </w:tcPr>
          <w:p w14:paraId="323C7CFB" w14:textId="1DF37B6E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55937409" w14:textId="5666EC71" w:rsidR="003B785E" w:rsidRPr="00441131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3B785E" w:rsidRPr="00441131" w14:paraId="139A74D0" w14:textId="77777777" w:rsidTr="00ED622F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26D92074" w14:textId="77777777" w:rsidR="003B785E" w:rsidRPr="00441131" w:rsidRDefault="003B785E" w:rsidP="003B785E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43" w:type="dxa"/>
            <w:shd w:val="clear" w:color="auto" w:fill="FFFFFF"/>
            <w:vAlign w:val="center"/>
          </w:tcPr>
          <w:p w14:paraId="72BED229" w14:textId="47E4C818" w:rsidR="003B785E" w:rsidRPr="00441131" w:rsidRDefault="003B785E" w:rsidP="00BE32F8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90" w:type="dxa"/>
            <w:shd w:val="clear" w:color="auto" w:fill="FFFFFF"/>
            <w:vAlign w:val="bottom"/>
          </w:tcPr>
          <w:p w14:paraId="46BC86F6" w14:textId="52C94F92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49926249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FD158F9" w14:textId="77777777" w:rsidR="003B785E" w:rsidRDefault="003B785E" w:rsidP="003B785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D916ECD" w14:textId="41B1FEE4" w:rsidR="003B785E" w:rsidRPr="00441131" w:rsidRDefault="003B785E" w:rsidP="00BE32F8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18" w:type="dxa"/>
            <w:shd w:val="clear" w:color="auto" w:fill="FFFFFF"/>
            <w:vAlign w:val="center"/>
          </w:tcPr>
          <w:p w14:paraId="6F546458" w14:textId="3BD4241E" w:rsidR="003B785E" w:rsidRPr="00441131" w:rsidRDefault="003B785E" w:rsidP="003B785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7801852" w14:textId="62D82981" w:rsidR="00CA137F" w:rsidRPr="00E0491B" w:rsidRDefault="00CA137F" w:rsidP="00CA137F">
      <w:pPr>
        <w:pStyle w:val="Header"/>
        <w:tabs>
          <w:tab w:val="left" w:pos="720"/>
        </w:tabs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3260"/>
        <w:gridCol w:w="2977"/>
      </w:tblGrid>
      <w:tr w:rsidR="0082711A" w:rsidRPr="00716076" w14:paraId="61CD0DF9" w14:textId="77777777" w:rsidTr="004E5810">
        <w:trPr>
          <w:trHeight w:val="357"/>
        </w:trPr>
        <w:tc>
          <w:tcPr>
            <w:tcW w:w="9776" w:type="dxa"/>
            <w:gridSpan w:val="4"/>
            <w:shd w:val="clear" w:color="auto" w:fill="BDD6EE" w:themeFill="accent1" w:themeFillTint="66"/>
            <w:vAlign w:val="center"/>
          </w:tcPr>
          <w:p w14:paraId="2A8F9828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716076">
              <w:rPr>
                <w:rFonts w:ascii="Times New Roman" w:hAnsi="Times New Roman"/>
                <w:bCs/>
                <w:sz w:val="24"/>
              </w:rPr>
              <w:t>Record of Revisions</w:t>
            </w:r>
          </w:p>
        </w:tc>
      </w:tr>
      <w:tr w:rsidR="0082711A" w:rsidRPr="00716076" w14:paraId="33038406" w14:textId="77777777" w:rsidTr="004E5810">
        <w:trPr>
          <w:trHeight w:val="357"/>
        </w:trPr>
        <w:tc>
          <w:tcPr>
            <w:tcW w:w="1129" w:type="dxa"/>
            <w:shd w:val="clear" w:color="auto" w:fill="BDD6EE" w:themeFill="accent1" w:themeFillTint="66"/>
            <w:vAlign w:val="center"/>
          </w:tcPr>
          <w:p w14:paraId="129DE253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4E004DF6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bookmarkStart w:id="0" w:name="_Toc92784762"/>
            <w:r w:rsidRPr="00716076">
              <w:rPr>
                <w:rFonts w:ascii="Times New Roman" w:hAnsi="Times New Roman"/>
                <w:bCs/>
                <w:sz w:val="24"/>
              </w:rPr>
              <w:t>Date</w:t>
            </w:r>
            <w:bookmarkEnd w:id="0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7CBBBEF7" w14:textId="77777777" w:rsidR="0082711A" w:rsidRPr="00716076" w:rsidRDefault="0082711A" w:rsidP="004E5810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16076">
              <w:rPr>
                <w:rFonts w:ascii="Times New Roman" w:hAnsi="Times New Roman"/>
                <w:bCs/>
                <w:sz w:val="24"/>
              </w:rPr>
              <w:t>Entered by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4999F973" w14:textId="77777777" w:rsidR="0082711A" w:rsidRPr="00716076" w:rsidRDefault="0082711A" w:rsidP="004E5810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Supervised by</w:t>
            </w:r>
          </w:p>
        </w:tc>
      </w:tr>
      <w:tr w:rsidR="0082711A" w:rsidRPr="00716076" w14:paraId="23AC5183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8ECAC74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AA0A28E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F88CED8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E740338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6BD7670B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4BFE416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09DDD22" w14:textId="77777777" w:rsidR="0082711A" w:rsidRPr="00716076" w:rsidRDefault="0082711A" w:rsidP="004E5810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3394394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76E28A0F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82711A" w:rsidRPr="00716076" w14:paraId="0CA9F973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41990C1A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7722C12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2117438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2A485B3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050A6BD5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FD366F3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C215EA2" w14:textId="77777777" w:rsidR="0082711A" w:rsidRPr="00716076" w:rsidRDefault="0082711A" w:rsidP="004E5810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738251F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4FF4FFE9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82711A" w:rsidRPr="00716076" w14:paraId="53B66544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7BD78A37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6DE56E5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AB84CDB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B695A35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107447FA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1757BC85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BE7F37D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C74CC97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17D98FF4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82711A" w:rsidRPr="00716076" w14:paraId="27B1D1BB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57FA0E79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F0A0AD4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F4E3CCF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77FAA36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7AD70469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BC7ACED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641F090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AB6B6E2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1E92A52A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3106B8A3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5D12D47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4C2BD74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DEB01FB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BB7B0CE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7410D43C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9E60AF9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93FD06B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02B6A2B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C94D087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43DEA66A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44AAF21D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D172729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C464DED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02844A8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314F5FFF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4FA311FD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DF5FCD0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0F0929A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834EC05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2E05B2A0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4D228DDB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1A8EAB1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84063DE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943EDC7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79E9DF96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BA27AF8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3544394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2B1432F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56B2151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4563EB69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1C33826B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F1EFF56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336767C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B6C50C8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4E050272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254B046C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9F55E94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53A2835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3256E4C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14644BE9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313BA908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8D06BAD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EBFA889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9B15DB2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82711A" w:rsidRPr="00716076" w14:paraId="201DBFEC" w14:textId="77777777" w:rsidTr="004E5810">
        <w:trPr>
          <w:trHeight w:val="340"/>
        </w:trPr>
        <w:tc>
          <w:tcPr>
            <w:tcW w:w="1129" w:type="dxa"/>
            <w:vAlign w:val="center"/>
          </w:tcPr>
          <w:p w14:paraId="66C0DFBE" w14:textId="77777777" w:rsidR="0082711A" w:rsidRPr="00716076" w:rsidRDefault="0082711A" w:rsidP="004E5810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0545B69" w14:textId="77777777" w:rsidR="0082711A" w:rsidRPr="00716076" w:rsidRDefault="0082711A" w:rsidP="004E5810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F438764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CADBC4E" w14:textId="77777777" w:rsidR="0082711A" w:rsidRPr="00716076" w:rsidRDefault="0082711A" w:rsidP="004E5810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7BA9BFF1" w14:textId="77777777" w:rsidR="00CA137F" w:rsidRPr="00441131" w:rsidRDefault="00CA137F" w:rsidP="00CA137F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</w:rPr>
      </w:pPr>
      <w:r w:rsidRPr="00441131">
        <w:rPr>
          <w:rFonts w:ascii="Times New Roman" w:hAnsi="Times New Roman"/>
          <w:b/>
          <w:sz w:val="24"/>
          <w:u w:val="single"/>
        </w:rPr>
        <w:t>Disclaimer:</w:t>
      </w:r>
    </w:p>
    <w:p w14:paraId="751F4DC1" w14:textId="77777777" w:rsidR="00CA137F" w:rsidRDefault="00CA137F" w:rsidP="0082711A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This document contains confidential information. Do not distribute this document without prior approval from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 xml:space="preserve"> management of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</w:t>
      </w:r>
      <w:r w:rsidR="00BE32F8">
        <w:rPr>
          <w:rFonts w:ascii="Times New Roman" w:hAnsi="Times New Roman"/>
          <w:b/>
          <w:bCs/>
          <w:color w:val="FF0000"/>
          <w:kern w:val="32"/>
          <w:sz w:val="24"/>
        </w:rPr>
        <w:t>State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</w:t>
      </w:r>
      <w:r w:rsidR="00DE7F1E">
        <w:rPr>
          <w:rFonts w:ascii="Times New Roman" w:hAnsi="Times New Roman"/>
          <w:b/>
          <w:bCs/>
          <w:color w:val="FF0000"/>
          <w:kern w:val="32"/>
          <w:sz w:val="24"/>
        </w:rPr>
        <w:t>AIS/AIM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39633720" w14:textId="77777777" w:rsidR="00DE7F1E" w:rsidRDefault="00DE7F1E" w:rsidP="0082711A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</w:p>
    <w:p w14:paraId="62F78FE6" w14:textId="77777777" w:rsidR="00DE7F1E" w:rsidRDefault="00DE7F1E" w:rsidP="0082711A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</w:p>
    <w:p w14:paraId="23225614" w14:textId="77777777" w:rsidR="0015757E" w:rsidRPr="006B2138" w:rsidRDefault="0015757E" w:rsidP="0015757E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6B2138">
        <w:rPr>
          <w:rFonts w:ascii="Times New Roman" w:hAnsi="Times New Roman"/>
          <w:b/>
          <w:sz w:val="24"/>
        </w:rPr>
        <w:t>TABLE OF CONTENTS</w:t>
      </w:r>
    </w:p>
    <w:p w14:paraId="774D0D36" w14:textId="77777777" w:rsidR="0015757E" w:rsidRPr="006B2138" w:rsidRDefault="0015757E" w:rsidP="0015757E">
      <w:pPr>
        <w:spacing w:before="0"/>
        <w:ind w:left="0"/>
        <w:rPr>
          <w:b/>
          <w:sz w:val="10"/>
        </w:rPr>
      </w:pPr>
    </w:p>
    <w:p w14:paraId="1325D6F2" w14:textId="319A07C5" w:rsidR="001D1D78" w:rsidRDefault="0015757E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B2138">
        <w:rPr>
          <w:b/>
        </w:rPr>
        <w:fldChar w:fldCharType="begin"/>
      </w:r>
      <w:r w:rsidRPr="006B2138">
        <w:rPr>
          <w:b/>
        </w:rPr>
        <w:instrText xml:space="preserve"> TOC \o "1-3" \h \z \u </w:instrText>
      </w:r>
      <w:r w:rsidRPr="006B2138">
        <w:rPr>
          <w:b/>
        </w:rPr>
        <w:fldChar w:fldCharType="separate"/>
      </w:r>
      <w:hyperlink w:anchor="_Toc133568424" w:history="1">
        <w:r w:rsidR="001D1D78" w:rsidRPr="00EE00A5">
          <w:rPr>
            <w:rStyle w:val="Hyperlink"/>
            <w:noProof/>
          </w:rPr>
          <w:t>1</w:t>
        </w:r>
        <w:r w:rsidR="001D1D78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1D1D78" w:rsidRPr="00EE00A5">
          <w:rPr>
            <w:rStyle w:val="Hyperlink"/>
            <w:noProof/>
          </w:rPr>
          <w:t>PURPOSE</w:t>
        </w:r>
        <w:r w:rsidR="001D1D78">
          <w:rPr>
            <w:noProof/>
            <w:webHidden/>
          </w:rPr>
          <w:tab/>
        </w:r>
        <w:r w:rsidR="001D1D78">
          <w:rPr>
            <w:noProof/>
            <w:webHidden/>
          </w:rPr>
          <w:fldChar w:fldCharType="begin"/>
        </w:r>
        <w:r w:rsidR="001D1D78">
          <w:rPr>
            <w:noProof/>
            <w:webHidden/>
          </w:rPr>
          <w:instrText xml:space="preserve"> PAGEREF _Toc133568424 \h </w:instrText>
        </w:r>
        <w:r w:rsidR="001D1D78">
          <w:rPr>
            <w:noProof/>
            <w:webHidden/>
          </w:rPr>
        </w:r>
        <w:r w:rsidR="001D1D78">
          <w:rPr>
            <w:noProof/>
            <w:webHidden/>
          </w:rPr>
          <w:fldChar w:fldCharType="separate"/>
        </w:r>
        <w:r w:rsidR="001D1D78">
          <w:rPr>
            <w:noProof/>
            <w:webHidden/>
          </w:rPr>
          <w:t>4</w:t>
        </w:r>
        <w:r w:rsidR="001D1D78">
          <w:rPr>
            <w:noProof/>
            <w:webHidden/>
          </w:rPr>
          <w:fldChar w:fldCharType="end"/>
        </w:r>
      </w:hyperlink>
    </w:p>
    <w:p w14:paraId="2DB3BA43" w14:textId="1C5353D6" w:rsidR="001D1D78" w:rsidRDefault="001D1D78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25" w:history="1">
        <w:r w:rsidRPr="00EE00A5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2FD6698" w14:textId="4E0807CF" w:rsidR="001D1D78" w:rsidRDefault="001D1D78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26" w:history="1">
        <w:r w:rsidRPr="00EE00A5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55AF49" w14:textId="37E21273" w:rsidR="001D1D78" w:rsidRDefault="001D1D78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27" w:history="1">
        <w:r w:rsidRPr="00EE00A5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3243BC" w14:textId="3C96098B" w:rsidR="001D1D78" w:rsidRDefault="001D1D7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28" w:history="1">
        <w:r w:rsidRPr="00EE00A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5D5053" w14:textId="29C895EA" w:rsidR="001D1D78" w:rsidRDefault="001D1D78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29" w:history="1">
        <w:r w:rsidRPr="00EE00A5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DF4F81" w14:textId="09CC60C7" w:rsidR="001D1D78" w:rsidRDefault="001D1D78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30" w:history="1">
        <w:r w:rsidRPr="00EE00A5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PROCEDURE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2F9C90D" w14:textId="0C79B82A" w:rsidR="001D1D78" w:rsidRDefault="001D1D7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31" w:history="1">
        <w:r w:rsidRPr="00EE00A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Control of External Service Providers excluding originators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A2D29C" w14:textId="2C8FA5A6" w:rsidR="001D1D78" w:rsidRDefault="001D1D7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32" w:history="1">
        <w:r w:rsidRPr="00EE00A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Data Originators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76912D" w14:textId="03B310A6" w:rsidR="001D1D78" w:rsidRDefault="001D1D7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33" w:history="1">
        <w:r w:rsidRPr="00EE00A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Evaluation Of External Providers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AC3167" w14:textId="3BD8AD86" w:rsidR="001D1D78" w:rsidRDefault="001D1D7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34" w:history="1">
        <w:r w:rsidRPr="00EE00A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Registration Of Nonconformities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3F03640" w14:textId="7E617B61" w:rsidR="001D1D78" w:rsidRDefault="001D1D78">
      <w:pPr>
        <w:pStyle w:val="TOC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68435" w:history="1">
        <w:r w:rsidRPr="00EE00A5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EE00A5">
          <w:rPr>
            <w:rStyle w:val="Hyperlink"/>
            <w:noProof/>
          </w:rPr>
          <w:t>RELATED DOCUMENTS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_Toc133568435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A358865" w14:textId="415E1C6D" w:rsidR="00DE7F1E" w:rsidRDefault="0015757E" w:rsidP="0015757E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  <w:sectPr w:rsidR="00DE7F1E" w:rsidSect="006D0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6B2138">
        <w:rPr>
          <w:b/>
        </w:rPr>
        <w:fldChar w:fldCharType="end"/>
      </w:r>
    </w:p>
    <w:p w14:paraId="32BE70AC" w14:textId="77777777" w:rsidR="00CA137F" w:rsidRPr="00E0491B" w:rsidRDefault="00CA137F" w:rsidP="00DE7F1E">
      <w:pPr>
        <w:pStyle w:val="Heading1"/>
        <w:spacing w:before="0"/>
      </w:pPr>
      <w:bookmarkStart w:id="1" w:name="_Toc133568424"/>
      <w:r w:rsidRPr="00E0491B">
        <w:lastRenderedPageBreak/>
        <w:t>PURPOSE</w:t>
      </w:r>
      <w:bookmarkEnd w:id="1"/>
    </w:p>
    <w:p w14:paraId="4EF53220" w14:textId="000B41FB" w:rsidR="00CA137F" w:rsidRPr="00E0491B" w:rsidRDefault="005A4315" w:rsidP="00BE32F8">
      <w:pPr>
        <w:spacing w:after="240" w:line="276" w:lineRule="auto"/>
        <w:rPr>
          <w:rFonts w:ascii="Times New Roman" w:hAnsi="Times New Roman"/>
          <w:sz w:val="24"/>
        </w:rPr>
      </w:pPr>
      <w:r w:rsidRPr="005A4315">
        <w:rPr>
          <w:rFonts w:ascii="Times New Roman" w:hAnsi="Times New Roman"/>
          <w:sz w:val="24"/>
        </w:rPr>
        <w:t xml:space="preserve">This </w:t>
      </w:r>
      <w:r w:rsidR="00CD736F">
        <w:rPr>
          <w:rFonts w:ascii="Times New Roman" w:hAnsi="Times New Roman"/>
          <w:sz w:val="24"/>
        </w:rPr>
        <w:t>documented information describes the process for controlling external providers</w:t>
      </w:r>
      <w:r w:rsidR="000D4AF9">
        <w:rPr>
          <w:rFonts w:ascii="Times New Roman" w:hAnsi="Times New Roman"/>
          <w:sz w:val="24"/>
        </w:rPr>
        <w:t xml:space="preserve"> and data originators to ensure</w:t>
      </w:r>
      <w:r w:rsidR="00CD736F">
        <w:rPr>
          <w:rFonts w:ascii="Times New Roman" w:hAnsi="Times New Roman"/>
          <w:sz w:val="24"/>
        </w:rPr>
        <w:t xml:space="preserve"> that aeronautical data and aeronautical information received into the </w:t>
      </w:r>
      <w:r w:rsidR="00954C26">
        <w:rPr>
          <w:rFonts w:ascii="Times New Roman" w:hAnsi="Times New Roman"/>
          <w:sz w:val="24"/>
        </w:rPr>
        <w:t>State</w:t>
      </w:r>
      <w:r w:rsidR="00BE32F8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="00CD736F">
        <w:rPr>
          <w:rFonts w:ascii="Times New Roman" w:hAnsi="Times New Roman"/>
          <w:sz w:val="24"/>
        </w:rPr>
        <w:t xml:space="preserve"> system for processing and distribution conform to requirements.</w:t>
      </w:r>
    </w:p>
    <w:p w14:paraId="2F90E5F2" w14:textId="77777777" w:rsidR="00CA137F" w:rsidRPr="00E0491B" w:rsidRDefault="00CA137F" w:rsidP="00CA137F">
      <w:pPr>
        <w:pStyle w:val="Heading1"/>
      </w:pPr>
      <w:bookmarkStart w:id="2" w:name="_Toc133568425"/>
      <w:r w:rsidRPr="00E0491B">
        <w:t>SCOPE</w:t>
      </w:r>
      <w:bookmarkEnd w:id="2"/>
    </w:p>
    <w:p w14:paraId="64D2331A" w14:textId="4A82252E" w:rsidR="00CA137F" w:rsidRPr="00E0491B" w:rsidRDefault="00CA137F" w:rsidP="00CA137F">
      <w:pPr>
        <w:spacing w:after="240" w:line="276" w:lineRule="auto"/>
        <w:rPr>
          <w:rFonts w:ascii="Times New Roman" w:hAnsi="Times New Roman"/>
          <w:sz w:val="24"/>
        </w:rPr>
      </w:pPr>
      <w:r w:rsidRPr="00E0491B">
        <w:rPr>
          <w:rFonts w:ascii="Times New Roman" w:hAnsi="Times New Roman"/>
          <w:sz w:val="24"/>
        </w:rPr>
        <w:t xml:space="preserve">This procedure </w:t>
      </w:r>
      <w:r w:rsidR="000C38E1">
        <w:rPr>
          <w:rFonts w:ascii="Times New Roman" w:hAnsi="Times New Roman"/>
          <w:sz w:val="24"/>
        </w:rPr>
        <w:t xml:space="preserve">applies to all the activities within the scope of </w:t>
      </w:r>
      <w:r w:rsidR="00BE32F8">
        <w:rPr>
          <w:rFonts w:ascii="Times New Roman" w:hAnsi="Times New Roman"/>
          <w:sz w:val="24"/>
        </w:rPr>
        <w:t>State</w:t>
      </w:r>
      <w:r w:rsidR="000C38E1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="000C38E1">
        <w:rPr>
          <w:rFonts w:ascii="Times New Roman" w:hAnsi="Times New Roman"/>
          <w:sz w:val="24"/>
        </w:rPr>
        <w:t xml:space="preserve"> Quality Management System</w:t>
      </w:r>
      <w:r>
        <w:rPr>
          <w:rFonts w:ascii="Times New Roman" w:hAnsi="Times New Roman"/>
          <w:sz w:val="24"/>
        </w:rPr>
        <w:t>.</w:t>
      </w:r>
    </w:p>
    <w:p w14:paraId="6EFF6381" w14:textId="77777777" w:rsidR="00CA137F" w:rsidRPr="00E0491B" w:rsidRDefault="00CA137F" w:rsidP="00CA137F">
      <w:pPr>
        <w:pStyle w:val="Heading1"/>
      </w:pPr>
      <w:bookmarkStart w:id="3" w:name="_Toc133568426"/>
      <w:r w:rsidRPr="00E0491B">
        <w:t>REFERENCES</w:t>
      </w:r>
      <w:bookmarkEnd w:id="3"/>
    </w:p>
    <w:p w14:paraId="56993DC1" w14:textId="38413991" w:rsidR="00CA137F" w:rsidRDefault="00CA137F" w:rsidP="00CA137F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210BB2">
        <w:rPr>
          <w:rFonts w:ascii="Times New Roman" w:hAnsi="Times New Roman"/>
          <w:sz w:val="24"/>
        </w:rPr>
        <w:t xml:space="preserve">This document covers clause </w:t>
      </w:r>
      <w:r w:rsidR="003551BC">
        <w:rPr>
          <w:rFonts w:ascii="Times New Roman" w:hAnsi="Times New Roman"/>
          <w:sz w:val="24"/>
        </w:rPr>
        <w:t>8.</w:t>
      </w:r>
      <w:r w:rsidR="00CD736F">
        <w:rPr>
          <w:rFonts w:ascii="Times New Roman" w:hAnsi="Times New Roman"/>
          <w:sz w:val="24"/>
        </w:rPr>
        <w:t>4</w:t>
      </w:r>
      <w:r w:rsidRPr="00210BB2">
        <w:rPr>
          <w:rFonts w:ascii="Times New Roman" w:hAnsi="Times New Roman"/>
          <w:sz w:val="24"/>
        </w:rPr>
        <w:t xml:space="preserve"> of ISO 9001:2015 </w:t>
      </w:r>
      <w:r w:rsidR="00923B87">
        <w:rPr>
          <w:rFonts w:ascii="Times New Roman" w:hAnsi="Times New Roman"/>
          <w:sz w:val="24"/>
        </w:rPr>
        <w:t>I</w:t>
      </w:r>
      <w:r w:rsidR="00923B87" w:rsidRPr="00210BB2">
        <w:rPr>
          <w:rFonts w:ascii="Times New Roman" w:hAnsi="Times New Roman"/>
          <w:sz w:val="24"/>
        </w:rPr>
        <w:t xml:space="preserve">nternational </w:t>
      </w:r>
      <w:r w:rsidR="00923B87">
        <w:rPr>
          <w:rFonts w:ascii="Times New Roman" w:hAnsi="Times New Roman"/>
          <w:sz w:val="24"/>
        </w:rPr>
        <w:t>S</w:t>
      </w:r>
      <w:r w:rsidR="00923B87" w:rsidRPr="00210BB2">
        <w:rPr>
          <w:rFonts w:ascii="Times New Roman" w:hAnsi="Times New Roman"/>
          <w:sz w:val="24"/>
        </w:rPr>
        <w:t>tandard</w:t>
      </w:r>
      <w:r w:rsidRPr="00210BB2">
        <w:rPr>
          <w:rFonts w:ascii="Times New Roman" w:hAnsi="Times New Roman"/>
          <w:sz w:val="24"/>
        </w:rPr>
        <w:t>.</w:t>
      </w:r>
    </w:p>
    <w:p w14:paraId="507FD21B" w14:textId="77777777" w:rsidR="00CA137F" w:rsidRPr="00E0491B" w:rsidRDefault="00CA137F" w:rsidP="00CA137F">
      <w:pPr>
        <w:pStyle w:val="Heading1"/>
      </w:pPr>
      <w:bookmarkStart w:id="4" w:name="_Toc133568427"/>
      <w:r w:rsidRPr="00E0491B">
        <w:t>TERMINOLOGIES</w:t>
      </w:r>
      <w:bookmarkEnd w:id="4"/>
    </w:p>
    <w:p w14:paraId="52AC2934" w14:textId="77777777" w:rsidR="00CA137F" w:rsidRPr="00E0491B" w:rsidRDefault="00CA137F" w:rsidP="00CA137F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CA137F" w:rsidRPr="00210BB2" w14:paraId="6AF2E867" w14:textId="77777777" w:rsidTr="006217FF">
        <w:tc>
          <w:tcPr>
            <w:tcW w:w="1983" w:type="dxa"/>
            <w:vAlign w:val="center"/>
          </w:tcPr>
          <w:p w14:paraId="31B5901A" w14:textId="24466752" w:rsidR="00CA137F" w:rsidRPr="00210BB2" w:rsidRDefault="00CD736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External provider</w:t>
            </w:r>
          </w:p>
        </w:tc>
        <w:tc>
          <w:tcPr>
            <w:tcW w:w="7196" w:type="dxa"/>
          </w:tcPr>
          <w:p w14:paraId="1D65F19D" w14:textId="1174D537" w:rsidR="00FE633F" w:rsidRPr="00210BB2" w:rsidRDefault="00CD736F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Provider that is not part of </w:t>
            </w:r>
            <w:r w:rsidR="00BE32F8">
              <w:rPr>
                <w:rFonts w:ascii="Times New Roman" w:hAnsi="Times New Roman"/>
                <w:sz w:val="24"/>
              </w:rPr>
              <w:t>State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E7F1E">
              <w:rPr>
                <w:rFonts w:ascii="Times New Roman" w:hAnsi="Times New Roman"/>
                <w:sz w:val="24"/>
              </w:rPr>
              <w:t>AIS/AIM</w:t>
            </w:r>
          </w:p>
        </w:tc>
      </w:tr>
      <w:tr w:rsidR="00272A68" w:rsidRPr="00210BB2" w14:paraId="29B2B495" w14:textId="77777777" w:rsidTr="006217FF">
        <w:tc>
          <w:tcPr>
            <w:tcW w:w="1983" w:type="dxa"/>
            <w:vAlign w:val="center"/>
          </w:tcPr>
          <w:p w14:paraId="24EFC3AB" w14:textId="42A2824C" w:rsidR="00272A68" w:rsidRDefault="00272A68" w:rsidP="00272A68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Management Team</w:t>
            </w:r>
          </w:p>
        </w:tc>
        <w:tc>
          <w:tcPr>
            <w:tcW w:w="7196" w:type="dxa"/>
          </w:tcPr>
          <w:p w14:paraId="1D3231F1" w14:textId="6F6D7BA4" w:rsidR="00272A68" w:rsidRPr="000B4860" w:rsidRDefault="00272A68" w:rsidP="00272A68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 xml:space="preserve">Refers to Head of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 xml:space="preserve"> and all State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 xml:space="preserve"> Heads of Units.</w:t>
            </w:r>
          </w:p>
        </w:tc>
      </w:tr>
      <w:tr w:rsidR="008B6B76" w:rsidRPr="00210BB2" w14:paraId="1DACA304" w14:textId="77777777" w:rsidTr="006217FF">
        <w:tc>
          <w:tcPr>
            <w:tcW w:w="1983" w:type="dxa"/>
            <w:vAlign w:val="center"/>
          </w:tcPr>
          <w:p w14:paraId="5C2689BD" w14:textId="76B1B7B3" w:rsidR="008B6B76" w:rsidRDefault="008B6B76" w:rsidP="008B6B76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Originator</w:t>
            </w:r>
          </w:p>
        </w:tc>
        <w:tc>
          <w:tcPr>
            <w:tcW w:w="7196" w:type="dxa"/>
          </w:tcPr>
          <w:p w14:paraId="1AE137C1" w14:textId="77777777" w:rsidR="008B6B76" w:rsidRPr="000B4860" w:rsidRDefault="008B6B76" w:rsidP="008B6B7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0B4860">
              <w:rPr>
                <w:rFonts w:ascii="Times New Roman" w:hAnsi="Times New Roman"/>
                <w:sz w:val="24"/>
              </w:rPr>
              <w:t>An entity that is accountable for data or information origination</w:t>
            </w:r>
          </w:p>
          <w:p w14:paraId="4D7F09ED" w14:textId="4D24A5FA" w:rsidR="008B6B76" w:rsidRDefault="008B6B76" w:rsidP="008B6B7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0B4860">
              <w:rPr>
                <w:rFonts w:ascii="Times New Roman" w:hAnsi="Times New Roman"/>
                <w:sz w:val="24"/>
              </w:rPr>
              <w:t xml:space="preserve">and/or from which the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0B4860">
              <w:rPr>
                <w:rFonts w:ascii="Times New Roman" w:hAnsi="Times New Roman"/>
                <w:sz w:val="24"/>
              </w:rPr>
              <w:t xml:space="preserve"> organization receives aeronautical data and aeronautical information.</w:t>
            </w:r>
            <w:r>
              <w:rPr>
                <w:rFonts w:ascii="Times New Roman" w:hAnsi="Times New Roman"/>
                <w:sz w:val="24"/>
              </w:rPr>
              <w:t xml:space="preserve"> They are also considered as external providers in the context of the QMS</w:t>
            </w:r>
          </w:p>
        </w:tc>
      </w:tr>
      <w:tr w:rsidR="00D97A79" w:rsidRPr="00210BB2" w14:paraId="5171E710" w14:textId="77777777" w:rsidTr="006217FF">
        <w:tc>
          <w:tcPr>
            <w:tcW w:w="1983" w:type="dxa"/>
            <w:vAlign w:val="center"/>
          </w:tcPr>
          <w:p w14:paraId="2E3878B1" w14:textId="5C21D8F7" w:rsidR="00D97A79" w:rsidRPr="00D97A79" w:rsidRDefault="00CD736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Provider</w:t>
            </w:r>
          </w:p>
        </w:tc>
        <w:tc>
          <w:tcPr>
            <w:tcW w:w="7196" w:type="dxa"/>
          </w:tcPr>
          <w:p w14:paraId="477AEA0E" w14:textId="5DFE860F" w:rsidR="00D97A79" w:rsidRPr="00D97A79" w:rsidRDefault="00CD736F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Supplier/organisation that provides a product or a service</w:t>
            </w:r>
          </w:p>
        </w:tc>
      </w:tr>
      <w:tr w:rsidR="006217FF" w:rsidRPr="00210BB2" w14:paraId="122D95FB" w14:textId="77777777" w:rsidTr="003D31EF">
        <w:tc>
          <w:tcPr>
            <w:tcW w:w="1983" w:type="dxa"/>
            <w:vAlign w:val="center"/>
          </w:tcPr>
          <w:p w14:paraId="4A395EDD" w14:textId="4C6BC393" w:rsidR="006217FF" w:rsidRDefault="006217FF" w:rsidP="006217F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Top Management</w:t>
            </w:r>
          </w:p>
        </w:tc>
        <w:tc>
          <w:tcPr>
            <w:tcW w:w="7196" w:type="dxa"/>
          </w:tcPr>
          <w:p w14:paraId="15F925D8" w14:textId="5D3AC3C7" w:rsidR="006217FF" w:rsidRPr="000B4860" w:rsidRDefault="006217FF" w:rsidP="006217F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 xml:space="preserve">Person or group of people who directs and controls an organization at the highest level. (This includes State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 xml:space="preserve"> Chief Executive (CE), and all others contained in organisation’s hierarchy</w:t>
            </w:r>
            <w:r>
              <w:rPr>
                <w:rFonts w:ascii="Times New Roman" w:hAnsi="Times New Roman"/>
                <w:sz w:val="24"/>
              </w:rPr>
              <w:t xml:space="preserve"> along the AISP</w:t>
            </w:r>
            <w:r w:rsidRPr="006B2138">
              <w:rPr>
                <w:rFonts w:ascii="Times New Roman" w:hAnsi="Times New Roman"/>
                <w:sz w:val="24"/>
              </w:rPr>
              <w:t xml:space="preserve"> all the way to the Head of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>.)</w:t>
            </w:r>
          </w:p>
        </w:tc>
      </w:tr>
    </w:tbl>
    <w:p w14:paraId="03CAA57E" w14:textId="77777777" w:rsidR="00CA137F" w:rsidRPr="00746D0E" w:rsidRDefault="00CA137F" w:rsidP="00B65614">
      <w:pPr>
        <w:pStyle w:val="Heading2"/>
      </w:pPr>
      <w:bookmarkStart w:id="5" w:name="_Toc133568428"/>
      <w:r w:rsidRPr="00746D0E">
        <w:t>Abbreviations</w:t>
      </w:r>
      <w:bookmarkEnd w:id="5"/>
    </w:p>
    <w:p w14:paraId="103B7FCF" w14:textId="77777777" w:rsidR="00CA137F" w:rsidRPr="00E0491B" w:rsidRDefault="00CA137F" w:rsidP="00CA137F">
      <w:pPr>
        <w:spacing w:before="0"/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207"/>
        <w:gridCol w:w="6972"/>
      </w:tblGrid>
      <w:tr w:rsidR="00AB1C16" w:rsidRPr="00E0491B" w14:paraId="403F4D32" w14:textId="77777777" w:rsidTr="000D4AF9">
        <w:tc>
          <w:tcPr>
            <w:tcW w:w="2207" w:type="dxa"/>
          </w:tcPr>
          <w:p w14:paraId="2CB0FEFC" w14:textId="771976D2" w:rsidR="00AB1C16" w:rsidRDefault="00AB1C16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6972" w:type="dxa"/>
          </w:tcPr>
          <w:p w14:paraId="1D32C86A" w14:textId="2E6E3ACE" w:rsidR="00AB1C16" w:rsidRPr="00E0491B" w:rsidRDefault="00AB1C16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 xml:space="preserve">Aeronautical Information </w:t>
            </w:r>
            <w:r>
              <w:rPr>
                <w:rFonts w:ascii="Times New Roman" w:hAnsi="Times New Roman"/>
                <w:sz w:val="24"/>
              </w:rPr>
              <w:t>Management</w:t>
            </w:r>
          </w:p>
        </w:tc>
      </w:tr>
      <w:tr w:rsidR="00CA137F" w:rsidRPr="00E0491B" w14:paraId="3355E96A" w14:textId="77777777" w:rsidTr="000D4AF9">
        <w:tc>
          <w:tcPr>
            <w:tcW w:w="2207" w:type="dxa"/>
          </w:tcPr>
          <w:p w14:paraId="55A2E20B" w14:textId="55D2BE50" w:rsidR="00CA137F" w:rsidRPr="00E0491B" w:rsidRDefault="00BE32F8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6972" w:type="dxa"/>
          </w:tcPr>
          <w:p w14:paraId="64C6A286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F73603" w:rsidRPr="00E0491B" w14:paraId="0BDA85D0" w14:textId="77777777" w:rsidTr="000D4AF9">
        <w:tc>
          <w:tcPr>
            <w:tcW w:w="2207" w:type="dxa"/>
          </w:tcPr>
          <w:p w14:paraId="11F79412" w14:textId="6DB77F4B" w:rsidR="00F73603" w:rsidRDefault="00F73603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6972" w:type="dxa"/>
          </w:tcPr>
          <w:p w14:paraId="61F840CB" w14:textId="339B46F9" w:rsidR="00F73603" w:rsidRPr="00E0491B" w:rsidRDefault="00F73603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3509B1" w:rsidRPr="00E0491B" w14:paraId="4CA264BC" w14:textId="77777777" w:rsidTr="000D4AF9">
        <w:tc>
          <w:tcPr>
            <w:tcW w:w="2207" w:type="dxa"/>
          </w:tcPr>
          <w:p w14:paraId="237749F9" w14:textId="04998EF3" w:rsidR="003509B1" w:rsidRPr="006B2138" w:rsidRDefault="003509B1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ICAO</w:t>
            </w:r>
          </w:p>
        </w:tc>
        <w:tc>
          <w:tcPr>
            <w:tcW w:w="6972" w:type="dxa"/>
          </w:tcPr>
          <w:p w14:paraId="325D9ED0" w14:textId="2E4A939F" w:rsidR="003509B1" w:rsidRPr="006B2138" w:rsidRDefault="003509B1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International Civil Aviation Organisation</w:t>
            </w:r>
          </w:p>
        </w:tc>
      </w:tr>
      <w:tr w:rsidR="00CA137F" w:rsidRPr="00E0491B" w14:paraId="04FE9738" w14:textId="77777777" w:rsidTr="000D4AF9">
        <w:trPr>
          <w:trHeight w:val="293"/>
        </w:trPr>
        <w:tc>
          <w:tcPr>
            <w:tcW w:w="2207" w:type="dxa"/>
          </w:tcPr>
          <w:p w14:paraId="01E84F38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6972" w:type="dxa"/>
          </w:tcPr>
          <w:p w14:paraId="4833C44D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8E57CF" w:rsidRPr="00E0491B" w14:paraId="79F5761A" w14:textId="77777777" w:rsidTr="000D4AF9">
        <w:trPr>
          <w:trHeight w:val="293"/>
        </w:trPr>
        <w:tc>
          <w:tcPr>
            <w:tcW w:w="2207" w:type="dxa"/>
          </w:tcPr>
          <w:p w14:paraId="30E308FD" w14:textId="0D7C6A32" w:rsidR="008E57CF" w:rsidRPr="00E0491B" w:rsidRDefault="008E57CF" w:rsidP="008E57C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6972" w:type="dxa"/>
          </w:tcPr>
          <w:p w14:paraId="10DC9965" w14:textId="7902B057" w:rsidR="008E57CF" w:rsidRPr="00E0491B" w:rsidRDefault="008E57CF" w:rsidP="008E57C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>Person Responsible for the Quality Management Process</w:t>
            </w:r>
          </w:p>
        </w:tc>
      </w:tr>
      <w:tr w:rsidR="00CA137F" w:rsidRPr="00E0491B" w14:paraId="1D15169A" w14:textId="77777777" w:rsidTr="000D4AF9">
        <w:tc>
          <w:tcPr>
            <w:tcW w:w="2207" w:type="dxa"/>
          </w:tcPr>
          <w:p w14:paraId="44C062CF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6972" w:type="dxa"/>
          </w:tcPr>
          <w:p w14:paraId="239B6F99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</w:tbl>
    <w:p w14:paraId="2DA56D0D" w14:textId="77777777" w:rsidR="00CA137F" w:rsidRPr="00E0491B" w:rsidRDefault="00CA137F" w:rsidP="00CA137F">
      <w:pPr>
        <w:pStyle w:val="Heading1"/>
      </w:pPr>
      <w:bookmarkStart w:id="6" w:name="_Toc133568429"/>
      <w:r w:rsidRPr="00E0491B">
        <w:t>RESPONSIBILITIES</w:t>
      </w:r>
      <w:bookmarkEnd w:id="6"/>
    </w:p>
    <w:p w14:paraId="3E5566C3" w14:textId="77777777" w:rsidR="00CA137F" w:rsidRPr="00E0491B" w:rsidRDefault="00CA137F" w:rsidP="00CA137F">
      <w:pPr>
        <w:spacing w:before="0"/>
        <w:rPr>
          <w:rFonts w:ascii="Times New Roman" w:hAnsi="Times New Roman"/>
        </w:rPr>
      </w:pPr>
    </w:p>
    <w:tbl>
      <w:tblPr>
        <w:tblStyle w:val="TableGrid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359"/>
        <w:gridCol w:w="6972"/>
      </w:tblGrid>
      <w:tr w:rsidR="00BD66BA" w:rsidRPr="00E0491B" w14:paraId="6FA5BABB" w14:textId="77777777" w:rsidTr="006217FF">
        <w:tc>
          <w:tcPr>
            <w:tcW w:w="2359" w:type="dxa"/>
            <w:vMerge w:val="restart"/>
            <w:vAlign w:val="center"/>
          </w:tcPr>
          <w:p w14:paraId="6D5414EA" w14:textId="32548D3F" w:rsidR="00BD66BA" w:rsidRPr="00E0491B" w:rsidRDefault="000D4AF9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</w:t>
            </w:r>
            <w:r w:rsidR="00DE7F1E"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6972" w:type="dxa"/>
          </w:tcPr>
          <w:p w14:paraId="4DB33930" w14:textId="043A8C3E" w:rsidR="00BD66BA" w:rsidRPr="00E0491B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Has the prime responsibility and approval authority for this procedure</w:t>
            </w:r>
            <w:r w:rsidR="00A8145F">
              <w:rPr>
                <w:rFonts w:ascii="Times New Roman" w:hAnsi="Times New Roman"/>
                <w:sz w:val="24"/>
              </w:rPr>
              <w:t xml:space="preserve"> as a functioning document for </w:t>
            </w:r>
            <w:r w:rsidR="00BE32F8">
              <w:rPr>
                <w:rFonts w:ascii="Times New Roman" w:hAnsi="Times New Roman"/>
                <w:sz w:val="24"/>
              </w:rPr>
              <w:t>State</w:t>
            </w:r>
            <w:r w:rsidR="00A8145F">
              <w:rPr>
                <w:rFonts w:ascii="Times New Roman" w:hAnsi="Times New Roman"/>
                <w:sz w:val="24"/>
              </w:rPr>
              <w:t xml:space="preserve"> </w:t>
            </w:r>
            <w:r w:rsidR="00DE7F1E">
              <w:rPr>
                <w:rFonts w:ascii="Times New Roman" w:hAnsi="Times New Roman"/>
                <w:sz w:val="24"/>
              </w:rPr>
              <w:t>AIS/AIM</w:t>
            </w:r>
            <w:r w:rsidR="006861E2">
              <w:rPr>
                <w:rFonts w:ascii="Times New Roman" w:hAnsi="Times New Roman"/>
                <w:sz w:val="24"/>
              </w:rPr>
              <w:t>.</w:t>
            </w:r>
          </w:p>
        </w:tc>
      </w:tr>
      <w:tr w:rsidR="00BD66BA" w:rsidRPr="00E0491B" w14:paraId="5D1745FB" w14:textId="77777777" w:rsidTr="006217FF">
        <w:tc>
          <w:tcPr>
            <w:tcW w:w="2359" w:type="dxa"/>
            <w:vMerge/>
            <w:vAlign w:val="center"/>
          </w:tcPr>
          <w:p w14:paraId="43F97F09" w14:textId="77777777" w:rsidR="00BD66BA" w:rsidRPr="00E0491B" w:rsidRDefault="00BD66BA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6972" w:type="dxa"/>
          </w:tcPr>
          <w:p w14:paraId="558B53B6" w14:textId="0E261532" w:rsidR="00BD66BA" w:rsidRPr="00E0491B" w:rsidRDefault="00C17766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Approve service/product requirements prior to submission to the Procurement Section</w:t>
            </w:r>
            <w:r w:rsidR="00724422">
              <w:rPr>
                <w:rFonts w:ascii="Times New Roman" w:hAnsi="Times New Roman"/>
                <w:sz w:val="24"/>
              </w:rPr>
              <w:t xml:space="preserve"> and Legal</w:t>
            </w:r>
            <w:r w:rsidR="00B33F8B">
              <w:rPr>
                <w:rFonts w:ascii="Times New Roman" w:hAnsi="Times New Roman"/>
                <w:sz w:val="24"/>
              </w:rPr>
              <w:t xml:space="preserve"> &amp; International Relations</w:t>
            </w:r>
            <w:r w:rsidR="00724422">
              <w:rPr>
                <w:rFonts w:ascii="Times New Roman" w:hAnsi="Times New Roman"/>
                <w:sz w:val="24"/>
              </w:rPr>
              <w:t xml:space="preserve"> Department</w:t>
            </w:r>
            <w:r>
              <w:rPr>
                <w:rFonts w:ascii="Times New Roman" w:hAnsi="Times New Roman"/>
                <w:sz w:val="24"/>
              </w:rPr>
              <w:t xml:space="preserve"> of </w:t>
            </w:r>
            <w:r w:rsidR="00BE32F8">
              <w:rPr>
                <w:rFonts w:ascii="Times New Roman" w:hAnsi="Times New Roman"/>
                <w:sz w:val="24"/>
              </w:rPr>
              <w:t>State</w:t>
            </w:r>
            <w:r w:rsidR="006861E2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2285F" w:rsidRPr="00E0491B" w14:paraId="156DF5D1" w14:textId="77777777" w:rsidTr="006217FF">
        <w:tc>
          <w:tcPr>
            <w:tcW w:w="2359" w:type="dxa"/>
            <w:vMerge w:val="restart"/>
            <w:vAlign w:val="center"/>
          </w:tcPr>
          <w:p w14:paraId="05AD6435" w14:textId="13271B46" w:rsidR="00C2285F" w:rsidRPr="00230542" w:rsidRDefault="00DE7F1E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6972" w:type="dxa"/>
            <w:vAlign w:val="center"/>
          </w:tcPr>
          <w:p w14:paraId="67E9F522" w14:textId="527C330C" w:rsidR="00C2285F" w:rsidRPr="00CD3EBE" w:rsidRDefault="00C2285F" w:rsidP="006861E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Identification of situations in which this procedure applies.</w:t>
            </w:r>
          </w:p>
        </w:tc>
      </w:tr>
      <w:tr w:rsidR="00C2285F" w:rsidRPr="00E0491B" w14:paraId="0AD813D1" w14:textId="77777777" w:rsidTr="006217FF">
        <w:tc>
          <w:tcPr>
            <w:tcW w:w="2359" w:type="dxa"/>
            <w:vMerge/>
            <w:vAlign w:val="center"/>
          </w:tcPr>
          <w:p w14:paraId="706F70E2" w14:textId="77777777" w:rsidR="00C2285F" w:rsidRDefault="00C2285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972" w:type="dxa"/>
            <w:vAlign w:val="center"/>
          </w:tcPr>
          <w:p w14:paraId="7E4A7E31" w14:textId="7A49EA4A" w:rsidR="00C2285F" w:rsidRDefault="00C2285F" w:rsidP="006861E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Review SLAs prior to approval by the H</w:t>
            </w:r>
            <w:r w:rsidR="00954C26">
              <w:rPr>
                <w:rFonts w:ascii="Times New Roman" w:hAnsi="Times New Roman"/>
                <w:sz w:val="24"/>
              </w:rPr>
              <w:t>AIM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604FC" w:rsidRPr="00E0491B" w14:paraId="15DFFAF6" w14:textId="77777777" w:rsidTr="006217FF">
        <w:tc>
          <w:tcPr>
            <w:tcW w:w="2359" w:type="dxa"/>
            <w:vMerge w:val="restart"/>
            <w:vAlign w:val="center"/>
          </w:tcPr>
          <w:p w14:paraId="400388F1" w14:textId="1821571A" w:rsidR="005604FC" w:rsidRPr="00230542" w:rsidRDefault="008E57C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All AIS Heads of Units</w:t>
            </w:r>
          </w:p>
        </w:tc>
        <w:tc>
          <w:tcPr>
            <w:tcW w:w="6972" w:type="dxa"/>
          </w:tcPr>
          <w:p w14:paraId="62A9599E" w14:textId="244AA655" w:rsidR="005604FC" w:rsidRPr="002D64BD" w:rsidRDefault="005604FC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Draft</w:t>
            </w:r>
            <w:r w:rsidR="00316CE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SLAs with support from Unit Specialists.</w:t>
            </w:r>
          </w:p>
        </w:tc>
      </w:tr>
      <w:tr w:rsidR="005604FC" w:rsidRPr="00E0491B" w14:paraId="44703D52" w14:textId="77777777" w:rsidTr="000D4AF9">
        <w:tc>
          <w:tcPr>
            <w:tcW w:w="2359" w:type="dxa"/>
            <w:vMerge/>
          </w:tcPr>
          <w:p w14:paraId="140CA765" w14:textId="48BFE512" w:rsidR="005604FC" w:rsidRDefault="005604FC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972" w:type="dxa"/>
            <w:vAlign w:val="center"/>
          </w:tcPr>
          <w:p w14:paraId="447E82E4" w14:textId="09848220" w:rsidR="005604FC" w:rsidRDefault="005604FC" w:rsidP="00CB145B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Coordinate SLA negotiations and discussions.</w:t>
            </w:r>
          </w:p>
        </w:tc>
      </w:tr>
      <w:tr w:rsidR="005604FC" w:rsidRPr="00E0491B" w14:paraId="5109CF7F" w14:textId="77777777" w:rsidTr="000D4AF9">
        <w:tc>
          <w:tcPr>
            <w:tcW w:w="2359" w:type="dxa"/>
            <w:vMerge/>
          </w:tcPr>
          <w:p w14:paraId="5B8ECBA5" w14:textId="185D3D26" w:rsidR="005604FC" w:rsidRDefault="005604FC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972" w:type="dxa"/>
          </w:tcPr>
          <w:p w14:paraId="10275C3A" w14:textId="017CB284" w:rsidR="005604FC" w:rsidRDefault="005604FC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Review service or product requirements relevant to their units prior to approval and communication with the external provider</w:t>
            </w:r>
            <w:r w:rsidR="00061360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53E28446" w14:textId="2F8755AF" w:rsidR="00CA137F" w:rsidRPr="00E0491B" w:rsidRDefault="00CA137F" w:rsidP="00CA137F">
      <w:pPr>
        <w:pStyle w:val="Heading1"/>
      </w:pPr>
      <w:bookmarkStart w:id="7" w:name="_Toc133568430"/>
      <w:r w:rsidRPr="00E0491B">
        <w:t xml:space="preserve">PROCEDURE </w:t>
      </w:r>
      <w:r w:rsidR="0015757E">
        <w:t>DETAILS</w:t>
      </w:r>
      <w:bookmarkEnd w:id="7"/>
    </w:p>
    <w:p w14:paraId="327FEF88" w14:textId="152C5468" w:rsidR="00485EBB" w:rsidRDefault="000F11F5" w:rsidP="00B65614">
      <w:pPr>
        <w:pStyle w:val="Heading2"/>
      </w:pPr>
      <w:bookmarkStart w:id="8" w:name="_Toc133568431"/>
      <w:r>
        <w:t xml:space="preserve">Control of External </w:t>
      </w:r>
      <w:r w:rsidR="0028764E">
        <w:t xml:space="preserve">Service </w:t>
      </w:r>
      <w:r>
        <w:t>Providers</w:t>
      </w:r>
      <w:r w:rsidR="00AF48F0">
        <w:t xml:space="preserve"> excluding originators</w:t>
      </w:r>
      <w:bookmarkEnd w:id="8"/>
    </w:p>
    <w:p w14:paraId="32B0236B" w14:textId="33153A90" w:rsidR="000F11F5" w:rsidRDefault="000F11F5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Procurement is handled primarily by the Procurement Section of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, which is outside the scope of the QMS. However,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>
        <w:rPr>
          <w:rFonts w:ascii="Times New Roman" w:hAnsi="Times New Roman"/>
          <w:sz w:val="24"/>
        </w:rPr>
        <w:t xml:space="preserve"> exercises some level of control over key services and products that have a potential to affect the performance of its Quality Management Sy</w:t>
      </w:r>
      <w:r w:rsidR="00C453E1">
        <w:rPr>
          <w:rFonts w:ascii="Times New Roman" w:hAnsi="Times New Roman"/>
          <w:sz w:val="24"/>
        </w:rPr>
        <w:t>stem (QMS).</w:t>
      </w:r>
    </w:p>
    <w:p w14:paraId="7724097C" w14:textId="206809B6" w:rsidR="00C453E1" w:rsidRDefault="00C453E1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F11F5">
        <w:rPr>
          <w:rFonts w:ascii="Times New Roman" w:hAnsi="Times New Roman"/>
          <w:sz w:val="24"/>
        </w:rPr>
        <w:t xml:space="preserve">The type and extent of control applied </w:t>
      </w:r>
      <w:r>
        <w:rPr>
          <w:rFonts w:ascii="Times New Roman" w:hAnsi="Times New Roman"/>
          <w:sz w:val="24"/>
        </w:rPr>
        <w:t xml:space="preserve">by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>
        <w:rPr>
          <w:rFonts w:ascii="Times New Roman" w:hAnsi="Times New Roman"/>
          <w:sz w:val="24"/>
        </w:rPr>
        <w:t xml:space="preserve"> is</w:t>
      </w:r>
      <w:r w:rsidRPr="000F11F5">
        <w:rPr>
          <w:rFonts w:ascii="Times New Roman" w:hAnsi="Times New Roman"/>
          <w:sz w:val="24"/>
        </w:rPr>
        <w:t xml:space="preserve"> dependent upon the effect of the </w:t>
      </w:r>
      <w:r>
        <w:rPr>
          <w:rFonts w:ascii="Times New Roman" w:hAnsi="Times New Roman"/>
          <w:sz w:val="24"/>
        </w:rPr>
        <w:t>externally provided</w:t>
      </w:r>
      <w:r w:rsidRPr="000F11F5">
        <w:rPr>
          <w:rFonts w:ascii="Times New Roman" w:hAnsi="Times New Roman"/>
          <w:sz w:val="24"/>
        </w:rPr>
        <w:t xml:space="preserve"> product</w:t>
      </w:r>
      <w:r>
        <w:rPr>
          <w:rFonts w:ascii="Times New Roman" w:hAnsi="Times New Roman"/>
          <w:sz w:val="24"/>
        </w:rPr>
        <w:t>/ service</w:t>
      </w:r>
      <w:r w:rsidRPr="000F11F5">
        <w:rPr>
          <w:rFonts w:ascii="Times New Roman" w:hAnsi="Times New Roman"/>
          <w:sz w:val="24"/>
        </w:rPr>
        <w:t xml:space="preserve"> on subsequent </w:t>
      </w:r>
      <w:r>
        <w:rPr>
          <w:rFonts w:ascii="Times New Roman" w:hAnsi="Times New Roman"/>
          <w:sz w:val="24"/>
        </w:rPr>
        <w:t>aeronautical</w:t>
      </w:r>
      <w:r w:rsidR="00595848">
        <w:rPr>
          <w:rFonts w:ascii="Times New Roman" w:hAnsi="Times New Roman"/>
          <w:sz w:val="24"/>
        </w:rPr>
        <w:t xml:space="preserve"> information</w:t>
      </w:r>
      <w:r>
        <w:rPr>
          <w:rFonts w:ascii="Times New Roman" w:hAnsi="Times New Roman"/>
          <w:sz w:val="24"/>
        </w:rPr>
        <w:t xml:space="preserve"> </w:t>
      </w:r>
      <w:r w:rsidR="00595848">
        <w:rPr>
          <w:rFonts w:ascii="Times New Roman" w:hAnsi="Times New Roman"/>
          <w:sz w:val="24"/>
        </w:rPr>
        <w:t xml:space="preserve">product </w:t>
      </w:r>
      <w:r>
        <w:rPr>
          <w:rFonts w:ascii="Times New Roman" w:hAnsi="Times New Roman"/>
          <w:sz w:val="24"/>
        </w:rPr>
        <w:t xml:space="preserve">or </w:t>
      </w:r>
      <w:r w:rsidR="00595848">
        <w:rPr>
          <w:rFonts w:ascii="Times New Roman" w:hAnsi="Times New Roman"/>
          <w:sz w:val="24"/>
        </w:rPr>
        <w:t>service</w:t>
      </w:r>
      <w:r w:rsidR="00595848" w:rsidRPr="000F11F5">
        <w:rPr>
          <w:rFonts w:ascii="Times New Roman" w:hAnsi="Times New Roman"/>
          <w:sz w:val="24"/>
        </w:rPr>
        <w:t xml:space="preserve"> </w:t>
      </w:r>
      <w:r w:rsidRPr="000F11F5">
        <w:rPr>
          <w:rFonts w:ascii="Times New Roman" w:hAnsi="Times New Roman"/>
          <w:sz w:val="24"/>
        </w:rPr>
        <w:t>delivery.</w:t>
      </w:r>
    </w:p>
    <w:p w14:paraId="058DDB11" w14:textId="2922C110" w:rsidR="00D16835" w:rsidRDefault="00272A68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</w:t>
      </w:r>
      <w:r w:rsidR="00D16835">
        <w:rPr>
          <w:rFonts w:ascii="Times New Roman" w:hAnsi="Times New Roman"/>
          <w:sz w:val="24"/>
        </w:rPr>
        <w:t>anagement</w:t>
      </w:r>
      <w:r>
        <w:rPr>
          <w:rFonts w:ascii="Times New Roman" w:hAnsi="Times New Roman"/>
          <w:sz w:val="24"/>
        </w:rPr>
        <w:t xml:space="preserve"> Team</w:t>
      </w:r>
      <w:r w:rsidR="00D16835">
        <w:rPr>
          <w:rFonts w:ascii="Times New Roman" w:hAnsi="Times New Roman"/>
          <w:sz w:val="24"/>
        </w:rPr>
        <w:t xml:space="preserve"> determines key requirements that </w:t>
      </w:r>
      <w:proofErr w:type="gramStart"/>
      <w:r w:rsidR="00D16835">
        <w:rPr>
          <w:rFonts w:ascii="Times New Roman" w:hAnsi="Times New Roman"/>
          <w:sz w:val="24"/>
        </w:rPr>
        <w:t>have to</w:t>
      </w:r>
      <w:proofErr w:type="gramEnd"/>
      <w:r w:rsidR="00D16835">
        <w:rPr>
          <w:rFonts w:ascii="Times New Roman" w:hAnsi="Times New Roman"/>
          <w:sz w:val="24"/>
        </w:rPr>
        <w:t xml:space="preserve"> be fulfilled by the external service provider.</w:t>
      </w:r>
    </w:p>
    <w:p w14:paraId="2E2171A6" w14:textId="1B0F7A8D" w:rsidR="000F11F5" w:rsidRDefault="000D4AF9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</w:t>
      </w:r>
      <w:r w:rsidR="008E57CF" w:rsidRPr="008E57CF">
        <w:rPr>
          <w:rFonts w:ascii="Times New Roman" w:hAnsi="Times New Roman"/>
          <w:sz w:val="24"/>
        </w:rPr>
        <w:t>HAIM</w:t>
      </w:r>
      <w:r>
        <w:rPr>
          <w:rFonts w:ascii="Times New Roman" w:hAnsi="Times New Roman"/>
          <w:sz w:val="24"/>
        </w:rPr>
        <w:t xml:space="preserve"> </w:t>
      </w:r>
      <w:r w:rsidR="00D16835">
        <w:rPr>
          <w:rFonts w:ascii="Times New Roman" w:hAnsi="Times New Roman"/>
          <w:sz w:val="24"/>
        </w:rPr>
        <w:t xml:space="preserve">communicates these requirements </w:t>
      </w:r>
      <w:r w:rsidR="00687C60">
        <w:rPr>
          <w:rFonts w:ascii="Times New Roman" w:hAnsi="Times New Roman"/>
          <w:sz w:val="24"/>
        </w:rPr>
        <w:t xml:space="preserve">through the </w:t>
      </w:r>
      <w:r w:rsidR="004F5EF4">
        <w:rPr>
          <w:rFonts w:ascii="Times New Roman" w:hAnsi="Times New Roman"/>
          <w:sz w:val="24"/>
        </w:rPr>
        <w:t>Head of the appropriate Section</w:t>
      </w:r>
      <w:r w:rsidR="00D16835">
        <w:rPr>
          <w:rFonts w:ascii="Times New Roman" w:hAnsi="Times New Roman"/>
          <w:sz w:val="24"/>
        </w:rPr>
        <w:t xml:space="preserve"> for incorporation in the External Provider evaluation criteria</w:t>
      </w:r>
      <w:r w:rsidR="00687C60">
        <w:rPr>
          <w:rFonts w:ascii="Times New Roman" w:hAnsi="Times New Roman"/>
          <w:sz w:val="24"/>
        </w:rPr>
        <w:t>/tendering process</w:t>
      </w:r>
      <w:r w:rsidR="00D16835">
        <w:rPr>
          <w:rFonts w:ascii="Times New Roman" w:hAnsi="Times New Roman"/>
          <w:sz w:val="24"/>
        </w:rPr>
        <w:t xml:space="preserve">. Other evaluation criteria are applied according to </w:t>
      </w:r>
      <w:r w:rsidR="00BE32F8">
        <w:rPr>
          <w:rFonts w:ascii="Times New Roman" w:hAnsi="Times New Roman"/>
          <w:sz w:val="24"/>
        </w:rPr>
        <w:t>State</w:t>
      </w:r>
      <w:r w:rsidR="00D16835">
        <w:rPr>
          <w:rFonts w:ascii="Times New Roman" w:hAnsi="Times New Roman"/>
          <w:sz w:val="24"/>
        </w:rPr>
        <w:t xml:space="preserve"> requirement</w:t>
      </w:r>
      <w:r w:rsidR="004F5EF4">
        <w:rPr>
          <w:rFonts w:ascii="Times New Roman" w:hAnsi="Times New Roman"/>
          <w:sz w:val="24"/>
        </w:rPr>
        <w:t>.</w:t>
      </w:r>
    </w:p>
    <w:p w14:paraId="27F58F38" w14:textId="67C1C0A1" w:rsidR="00D16835" w:rsidRDefault="00770237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Procurement </w:t>
      </w:r>
      <w:r w:rsidR="00F90225">
        <w:rPr>
          <w:rFonts w:ascii="Times New Roman" w:hAnsi="Times New Roman"/>
          <w:sz w:val="24"/>
        </w:rPr>
        <w:t>Section involves</w:t>
      </w:r>
      <w:r>
        <w:rPr>
          <w:rFonts w:ascii="Times New Roman" w:hAnsi="Times New Roman"/>
          <w:sz w:val="24"/>
        </w:rPr>
        <w:t xml:space="preserve"> </w:t>
      </w:r>
      <w:r w:rsidR="00014657">
        <w:rPr>
          <w:rFonts w:ascii="Times New Roman" w:hAnsi="Times New Roman"/>
          <w:sz w:val="24"/>
        </w:rPr>
        <w:t xml:space="preserve">the </w:t>
      </w:r>
      <w:r>
        <w:rPr>
          <w:rFonts w:ascii="Times New Roman" w:hAnsi="Times New Roman"/>
          <w:sz w:val="24"/>
        </w:rPr>
        <w:t>Management</w:t>
      </w:r>
      <w:r w:rsidR="00014657">
        <w:rPr>
          <w:rFonts w:ascii="Times New Roman" w:hAnsi="Times New Roman"/>
          <w:sz w:val="24"/>
        </w:rPr>
        <w:t xml:space="preserve"> Team</w:t>
      </w:r>
      <w:r>
        <w:rPr>
          <w:rFonts w:ascii="Times New Roman" w:hAnsi="Times New Roman"/>
          <w:sz w:val="24"/>
        </w:rPr>
        <w:t xml:space="preserve"> and other relevant stakeholders in the shortlisting and selection of </w:t>
      </w:r>
      <w:r w:rsidR="00D16835">
        <w:rPr>
          <w:rFonts w:ascii="Times New Roman" w:hAnsi="Times New Roman"/>
          <w:sz w:val="24"/>
        </w:rPr>
        <w:t>External Providers</w:t>
      </w:r>
      <w:r>
        <w:rPr>
          <w:rFonts w:ascii="Times New Roman" w:hAnsi="Times New Roman"/>
          <w:sz w:val="24"/>
        </w:rPr>
        <w:t>.</w:t>
      </w:r>
    </w:p>
    <w:p w14:paraId="58C15CE9" w14:textId="3EF12577" w:rsidR="00D16835" w:rsidRPr="000F11F5" w:rsidRDefault="00D16835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F11F5">
        <w:rPr>
          <w:rFonts w:ascii="Times New Roman" w:hAnsi="Times New Roman"/>
          <w:sz w:val="24"/>
        </w:rPr>
        <w:t>The risks and/or opportunities of using a</w:t>
      </w:r>
      <w:r>
        <w:rPr>
          <w:rFonts w:ascii="Times New Roman" w:hAnsi="Times New Roman"/>
          <w:sz w:val="24"/>
        </w:rPr>
        <w:t xml:space="preserve"> particular external provider </w:t>
      </w:r>
      <w:r w:rsidRPr="000F11F5">
        <w:rPr>
          <w:rFonts w:ascii="Times New Roman" w:hAnsi="Times New Roman"/>
          <w:sz w:val="24"/>
        </w:rPr>
        <w:t>is part of</w:t>
      </w:r>
      <w:r w:rsidR="007624C5">
        <w:rPr>
          <w:rFonts w:ascii="Times New Roman" w:hAnsi="Times New Roman"/>
          <w:sz w:val="24"/>
        </w:rPr>
        <w:t xml:space="preserve"> </w:t>
      </w:r>
      <w:r w:rsidRPr="000F11F5">
        <w:rPr>
          <w:rFonts w:ascii="Times New Roman" w:hAnsi="Times New Roman"/>
          <w:sz w:val="24"/>
        </w:rPr>
        <w:t>consideration</w:t>
      </w:r>
      <w:r w:rsidR="007624C5">
        <w:rPr>
          <w:rFonts w:ascii="Times New Roman" w:hAnsi="Times New Roman"/>
          <w:sz w:val="24"/>
        </w:rPr>
        <w:t>s</w:t>
      </w:r>
      <w:r w:rsidRPr="000F11F5">
        <w:rPr>
          <w:rFonts w:ascii="Times New Roman" w:hAnsi="Times New Roman"/>
          <w:sz w:val="24"/>
        </w:rPr>
        <w:t>. Other approval mechanisms include cost, compliance to</w:t>
      </w:r>
      <w:r w:rsidR="00E129FC">
        <w:rPr>
          <w:rFonts w:ascii="Times New Roman" w:hAnsi="Times New Roman"/>
          <w:sz w:val="24"/>
        </w:rPr>
        <w:t xml:space="preserve"> statutory and regulatory requirements,</w:t>
      </w:r>
      <w:r w:rsidRPr="000F11F5">
        <w:rPr>
          <w:rFonts w:ascii="Times New Roman" w:hAnsi="Times New Roman"/>
          <w:sz w:val="24"/>
        </w:rPr>
        <w:t xml:space="preserve">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>
        <w:rPr>
          <w:rFonts w:ascii="Times New Roman" w:hAnsi="Times New Roman"/>
          <w:sz w:val="24"/>
        </w:rPr>
        <w:t xml:space="preserve"> </w:t>
      </w:r>
      <w:r w:rsidRPr="000F11F5">
        <w:rPr>
          <w:rFonts w:ascii="Times New Roman" w:hAnsi="Times New Roman"/>
          <w:sz w:val="24"/>
        </w:rPr>
        <w:t xml:space="preserve">policies and quality </w:t>
      </w:r>
      <w:r w:rsidR="003B37DF">
        <w:rPr>
          <w:rFonts w:ascii="Times New Roman" w:hAnsi="Times New Roman"/>
          <w:sz w:val="24"/>
        </w:rPr>
        <w:t>specifications</w:t>
      </w:r>
      <w:r w:rsidRPr="000F11F5">
        <w:rPr>
          <w:rFonts w:ascii="Times New Roman" w:hAnsi="Times New Roman"/>
          <w:sz w:val="24"/>
        </w:rPr>
        <w:t>.</w:t>
      </w:r>
    </w:p>
    <w:p w14:paraId="4FF23DD2" w14:textId="5CB00637" w:rsidR="004E3946" w:rsidRDefault="004E3946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Legal</w:t>
      </w:r>
      <w:r w:rsidR="0009434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Department of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spearheads contract agreements with the selected External Provider.</w:t>
      </w:r>
    </w:p>
    <w:p w14:paraId="3BF57B81" w14:textId="1030D2F6" w:rsidR="00B33F8B" w:rsidRPr="00CF436B" w:rsidRDefault="004E3946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CF436B">
        <w:rPr>
          <w:rFonts w:ascii="Times New Roman" w:hAnsi="Times New Roman"/>
          <w:sz w:val="24"/>
        </w:rPr>
        <w:t>H</w:t>
      </w:r>
      <w:r w:rsidR="00954C26">
        <w:rPr>
          <w:rFonts w:ascii="Times New Roman" w:hAnsi="Times New Roman"/>
          <w:sz w:val="24"/>
        </w:rPr>
        <w:t>AIM</w:t>
      </w:r>
      <w:r w:rsidRPr="00CF436B">
        <w:rPr>
          <w:rFonts w:ascii="Times New Roman" w:hAnsi="Times New Roman"/>
          <w:sz w:val="24"/>
        </w:rPr>
        <w:t xml:space="preserve"> maintains documented information of these controls</w:t>
      </w:r>
      <w:r w:rsidR="005A01FE">
        <w:rPr>
          <w:rFonts w:ascii="Times New Roman" w:hAnsi="Times New Roman"/>
          <w:sz w:val="24"/>
        </w:rPr>
        <w:t>.</w:t>
      </w:r>
    </w:p>
    <w:p w14:paraId="217F967A" w14:textId="4833A236" w:rsidR="00D16835" w:rsidRDefault="00D16835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External providers working for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>
        <w:rPr>
          <w:rFonts w:ascii="Times New Roman" w:hAnsi="Times New Roman"/>
          <w:sz w:val="24"/>
        </w:rPr>
        <w:t xml:space="preserve"> are monitored to ensure that the External Provider has the capacity to consistently provide quality services and products.</w:t>
      </w:r>
    </w:p>
    <w:p w14:paraId="4ECE2174" w14:textId="23A921C7" w:rsidR="00B977DD" w:rsidRDefault="000F11F5" w:rsidP="00115160">
      <w:pPr>
        <w:pStyle w:val="ListParagraph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0F11F5">
        <w:rPr>
          <w:rFonts w:ascii="Times New Roman" w:hAnsi="Times New Roman"/>
          <w:sz w:val="24"/>
        </w:rPr>
        <w:lastRenderedPageBreak/>
        <w:t xml:space="preserve">As a means of determining and managing the risk of the continued use of </w:t>
      </w:r>
      <w:r w:rsidR="00D16835">
        <w:rPr>
          <w:rFonts w:ascii="Times New Roman" w:hAnsi="Times New Roman"/>
          <w:sz w:val="24"/>
        </w:rPr>
        <w:t>external providers</w:t>
      </w:r>
      <w:r w:rsidRPr="000F11F5">
        <w:rPr>
          <w:rFonts w:ascii="Times New Roman" w:hAnsi="Times New Roman"/>
          <w:sz w:val="24"/>
        </w:rPr>
        <w:t xml:space="preserve">, </w:t>
      </w:r>
      <w:r w:rsidR="00B977DD">
        <w:rPr>
          <w:rFonts w:ascii="Times New Roman" w:hAnsi="Times New Roman"/>
          <w:sz w:val="24"/>
        </w:rPr>
        <w:t xml:space="preserve">low performing External Providers are identified and communicated to the Procurement </w:t>
      </w:r>
      <w:r w:rsidR="00871A02">
        <w:rPr>
          <w:rFonts w:ascii="Times New Roman" w:hAnsi="Times New Roman"/>
          <w:sz w:val="24"/>
        </w:rPr>
        <w:t xml:space="preserve">Section </w:t>
      </w:r>
      <w:r w:rsidR="00B977DD">
        <w:rPr>
          <w:rFonts w:ascii="Times New Roman" w:hAnsi="Times New Roman"/>
          <w:sz w:val="24"/>
        </w:rPr>
        <w:t>and Legal</w:t>
      </w:r>
      <w:r w:rsidR="003509B1">
        <w:rPr>
          <w:rFonts w:ascii="Times New Roman" w:hAnsi="Times New Roman"/>
          <w:sz w:val="24"/>
        </w:rPr>
        <w:t xml:space="preserve"> </w:t>
      </w:r>
      <w:r w:rsidR="00B435A1">
        <w:rPr>
          <w:rFonts w:ascii="Times New Roman" w:hAnsi="Times New Roman"/>
          <w:sz w:val="24"/>
        </w:rPr>
        <w:t>Department</w:t>
      </w:r>
      <w:r w:rsidR="00871A02">
        <w:rPr>
          <w:rFonts w:ascii="Times New Roman" w:hAnsi="Times New Roman"/>
          <w:sz w:val="24"/>
        </w:rPr>
        <w:t xml:space="preserve"> </w:t>
      </w:r>
      <w:r w:rsidR="00B977DD">
        <w:rPr>
          <w:rFonts w:ascii="Times New Roman" w:hAnsi="Times New Roman"/>
          <w:sz w:val="24"/>
        </w:rPr>
        <w:t>for appropriate action.</w:t>
      </w:r>
    </w:p>
    <w:p w14:paraId="3BF17D28" w14:textId="07E20023" w:rsidR="0003347D" w:rsidRPr="00B65614" w:rsidRDefault="00B05DB0" w:rsidP="00B65614">
      <w:pPr>
        <w:pStyle w:val="Heading2"/>
      </w:pPr>
      <w:bookmarkStart w:id="9" w:name="_Toc133568432"/>
      <w:r w:rsidRPr="00B65614">
        <w:t>Data Originators</w:t>
      </w:r>
      <w:bookmarkEnd w:id="9"/>
    </w:p>
    <w:p w14:paraId="1E3ED134" w14:textId="7A8C8158" w:rsidR="00B977DD" w:rsidRDefault="00B977DD" w:rsidP="00115160">
      <w:pPr>
        <w:pStyle w:val="ListParagraph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Data Originators provide essential inputs for </w:t>
      </w:r>
      <w:r w:rsidR="00BE32F8">
        <w:rPr>
          <w:rFonts w:ascii="Times New Roman" w:hAnsi="Times New Roman"/>
          <w:sz w:val="24"/>
        </w:rPr>
        <w:t>State</w:t>
      </w:r>
      <w:r w:rsidR="004F5EF4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>
        <w:rPr>
          <w:rFonts w:ascii="Times New Roman" w:hAnsi="Times New Roman"/>
          <w:sz w:val="24"/>
        </w:rPr>
        <w:t xml:space="preserve"> operations.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>
        <w:rPr>
          <w:rFonts w:ascii="Times New Roman" w:hAnsi="Times New Roman"/>
          <w:sz w:val="24"/>
        </w:rPr>
        <w:t xml:space="preserve"> therefore applies control</w:t>
      </w:r>
      <w:r w:rsidR="0093449C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 xml:space="preserve"> to ensure that quality aeronautical data and aeronautical information are provided by the Data Originators.</w:t>
      </w:r>
    </w:p>
    <w:p w14:paraId="73A034E0" w14:textId="070BFC57" w:rsidR="00B977DD" w:rsidRDefault="00B977DD" w:rsidP="00115160">
      <w:pPr>
        <w:pStyle w:val="ListParagraph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Consistent with ICAO Standards,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>
        <w:rPr>
          <w:rFonts w:ascii="Times New Roman" w:hAnsi="Times New Roman"/>
          <w:sz w:val="24"/>
        </w:rPr>
        <w:t xml:space="preserve"> communicates Quality Management System requirements to Data Originators.</w:t>
      </w:r>
    </w:p>
    <w:p w14:paraId="6BE9910F" w14:textId="4A40DED6" w:rsidR="00B977DD" w:rsidRDefault="00BE32F8" w:rsidP="00115160">
      <w:pPr>
        <w:pStyle w:val="ListParagraph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State</w:t>
      </w:r>
      <w:r w:rsidR="00B977DD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="00B977DD">
        <w:rPr>
          <w:rFonts w:ascii="Times New Roman" w:hAnsi="Times New Roman"/>
          <w:sz w:val="24"/>
        </w:rPr>
        <w:t xml:space="preserve"> also establishes </w:t>
      </w:r>
      <w:r w:rsidR="00BA14F4" w:rsidRPr="00BA14F4">
        <w:rPr>
          <w:rFonts w:ascii="Times New Roman" w:hAnsi="Times New Roman"/>
          <w:sz w:val="24"/>
        </w:rPr>
        <w:t>AFI AIM RBIS QMS Service Level Agreement</w:t>
      </w:r>
      <w:r w:rsidR="00BA14F4">
        <w:rPr>
          <w:rFonts w:ascii="Times New Roman" w:hAnsi="Times New Roman"/>
          <w:sz w:val="24"/>
        </w:rPr>
        <w:t xml:space="preserve"> (SLA)</w:t>
      </w:r>
      <w:r w:rsidR="00BA14F4" w:rsidRPr="00BA14F4">
        <w:rPr>
          <w:rFonts w:ascii="Times New Roman" w:hAnsi="Times New Roman"/>
          <w:sz w:val="24"/>
        </w:rPr>
        <w:t xml:space="preserve"> template</w:t>
      </w:r>
      <w:r w:rsidR="00B977DD" w:rsidRPr="00B435A1">
        <w:rPr>
          <w:rFonts w:ascii="Times New Roman" w:hAnsi="Times New Roman"/>
          <w:sz w:val="24"/>
        </w:rPr>
        <w:t xml:space="preserve">, </w:t>
      </w:r>
      <w:r w:rsidR="00BA14F4" w:rsidRPr="00BA14F4">
        <w:rPr>
          <w:rFonts w:ascii="Times New Roman" w:hAnsi="Times New Roman"/>
          <w:sz w:val="24"/>
        </w:rPr>
        <w:t>AFI_AIM_RBIS_QMS_SLA_TMP</w:t>
      </w:r>
      <w:r w:rsidR="00BA382F">
        <w:rPr>
          <w:rFonts w:ascii="Times New Roman" w:hAnsi="Times New Roman"/>
          <w:sz w:val="24"/>
        </w:rPr>
        <w:t xml:space="preserve"> </w:t>
      </w:r>
      <w:r w:rsidR="00B977DD">
        <w:rPr>
          <w:rFonts w:ascii="Times New Roman" w:hAnsi="Times New Roman"/>
          <w:sz w:val="24"/>
        </w:rPr>
        <w:t xml:space="preserve">with all Data Originators to ensure that Data Originators are fully aware of the aeronautical data and aeronautical information quality requirements of </w:t>
      </w:r>
      <w:r>
        <w:rPr>
          <w:rFonts w:ascii="Times New Roman" w:hAnsi="Times New Roman"/>
          <w:sz w:val="24"/>
        </w:rPr>
        <w:t>State</w:t>
      </w:r>
      <w:r w:rsidR="00B977DD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="00B977DD">
        <w:rPr>
          <w:rFonts w:ascii="Times New Roman" w:hAnsi="Times New Roman"/>
          <w:sz w:val="24"/>
        </w:rPr>
        <w:t>. This is consistent with ICAO Requirements for Controlling Data Originators.</w:t>
      </w:r>
    </w:p>
    <w:p w14:paraId="23FF7488" w14:textId="033BC382" w:rsidR="003A02D5" w:rsidRDefault="00332693" w:rsidP="00115160">
      <w:pPr>
        <w:pStyle w:val="ListParagraph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332693">
        <w:rPr>
          <w:rFonts w:ascii="Times New Roman" w:hAnsi="Times New Roman"/>
          <w:sz w:val="24"/>
        </w:rPr>
        <w:t xml:space="preserve">Publication of aeronautical information begins with the origination of </w:t>
      </w:r>
      <w:r w:rsidR="00622A90">
        <w:rPr>
          <w:rFonts w:ascii="Times New Roman" w:hAnsi="Times New Roman"/>
          <w:sz w:val="24"/>
        </w:rPr>
        <w:t>aeronautical</w:t>
      </w:r>
      <w:r w:rsidRPr="00332693">
        <w:rPr>
          <w:rFonts w:ascii="Times New Roman" w:hAnsi="Times New Roman"/>
          <w:sz w:val="24"/>
        </w:rPr>
        <w:t xml:space="preserve"> data. </w:t>
      </w:r>
      <w:r w:rsidR="00BE32F8">
        <w:rPr>
          <w:rFonts w:ascii="Times New Roman" w:hAnsi="Times New Roman"/>
          <w:sz w:val="24"/>
        </w:rPr>
        <w:t>State</w:t>
      </w:r>
      <w:r w:rsidR="00B977DD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Pr="00332693">
        <w:rPr>
          <w:rFonts w:ascii="Times New Roman" w:hAnsi="Times New Roman"/>
          <w:sz w:val="24"/>
        </w:rPr>
        <w:t xml:space="preserve"> therefore maintain</w:t>
      </w:r>
      <w:r w:rsidR="00B977DD">
        <w:rPr>
          <w:rFonts w:ascii="Times New Roman" w:hAnsi="Times New Roman"/>
          <w:sz w:val="24"/>
        </w:rPr>
        <w:t>s</w:t>
      </w:r>
      <w:r w:rsidRPr="00332693">
        <w:rPr>
          <w:rFonts w:ascii="Times New Roman" w:hAnsi="Times New Roman"/>
          <w:sz w:val="24"/>
        </w:rPr>
        <w:t xml:space="preserve"> active channels of communication with </w:t>
      </w:r>
      <w:r w:rsidR="00B977DD">
        <w:rPr>
          <w:rFonts w:ascii="Times New Roman" w:hAnsi="Times New Roman"/>
          <w:sz w:val="24"/>
        </w:rPr>
        <w:t>Data Originators</w:t>
      </w:r>
      <w:r w:rsidRPr="00332693">
        <w:rPr>
          <w:rFonts w:ascii="Times New Roman" w:hAnsi="Times New Roman"/>
          <w:sz w:val="24"/>
        </w:rPr>
        <w:t xml:space="preserve"> </w:t>
      </w:r>
      <w:r w:rsidR="00B977DD">
        <w:rPr>
          <w:rFonts w:ascii="Times New Roman" w:hAnsi="Times New Roman"/>
          <w:sz w:val="24"/>
        </w:rPr>
        <w:t xml:space="preserve">and Agencies according to the </w:t>
      </w:r>
      <w:r w:rsidR="00BA14F4" w:rsidRPr="00BA14F4">
        <w:rPr>
          <w:rFonts w:ascii="Times New Roman" w:hAnsi="Times New Roman"/>
          <w:sz w:val="24"/>
        </w:rPr>
        <w:t>AFI_AIM_RBIS_QMS_740_PR01_TMP</w:t>
      </w:r>
      <w:r w:rsidR="00BA14F4">
        <w:rPr>
          <w:rFonts w:ascii="Times New Roman" w:hAnsi="Times New Roman"/>
          <w:sz w:val="24"/>
        </w:rPr>
        <w:t xml:space="preserve">, </w:t>
      </w:r>
      <w:r w:rsidR="00BA14F4" w:rsidRPr="00BA14F4">
        <w:rPr>
          <w:rFonts w:ascii="Times New Roman" w:hAnsi="Times New Roman"/>
          <w:sz w:val="24"/>
        </w:rPr>
        <w:t>AFI AIM RBIS QMS Procedure for Communication template</w:t>
      </w:r>
      <w:r w:rsidR="00B977DD">
        <w:rPr>
          <w:rFonts w:ascii="Times New Roman" w:hAnsi="Times New Roman"/>
          <w:sz w:val="24"/>
        </w:rPr>
        <w:t>.</w:t>
      </w:r>
    </w:p>
    <w:p w14:paraId="3F51E100" w14:textId="56E64FD3" w:rsidR="00653169" w:rsidRDefault="00BE32F8" w:rsidP="00115160">
      <w:pPr>
        <w:pStyle w:val="ListParagraph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State</w:t>
      </w:r>
      <w:r w:rsidR="00653169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="00653169">
        <w:rPr>
          <w:rFonts w:ascii="Times New Roman" w:hAnsi="Times New Roman"/>
          <w:sz w:val="24"/>
        </w:rPr>
        <w:t xml:space="preserve"> maintains a List of Data Originators, consistent with ICAO regulations and to facilitate tracking of the performance status of Data Originators.</w:t>
      </w:r>
    </w:p>
    <w:p w14:paraId="17B7B749" w14:textId="490A6943" w:rsidR="00B977DD" w:rsidRPr="00B977DD" w:rsidRDefault="00BE32F8" w:rsidP="00115160">
      <w:pPr>
        <w:pStyle w:val="ListParagraph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State</w:t>
      </w:r>
      <w:r w:rsidR="00B977DD"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="00B977DD">
        <w:rPr>
          <w:rFonts w:ascii="Times New Roman" w:hAnsi="Times New Roman"/>
          <w:sz w:val="24"/>
        </w:rPr>
        <w:t xml:space="preserve"> retains documented information relevant to demonstrate the control of Data Originators.</w:t>
      </w:r>
    </w:p>
    <w:p w14:paraId="2019FA12" w14:textId="77777777" w:rsidR="00C81F8F" w:rsidRPr="00B65614" w:rsidRDefault="00C81F8F" w:rsidP="00C81F8F">
      <w:pPr>
        <w:pStyle w:val="Heading2"/>
      </w:pPr>
      <w:bookmarkStart w:id="10" w:name="_Toc133568433"/>
      <w:r w:rsidRPr="00B65614">
        <w:t xml:space="preserve">Evaluation Of </w:t>
      </w:r>
      <w:r>
        <w:t>External Provider</w:t>
      </w:r>
      <w:r w:rsidRPr="00B65614">
        <w:t>s</w:t>
      </w:r>
      <w:bookmarkEnd w:id="10"/>
    </w:p>
    <w:p w14:paraId="1F9B3B04" w14:textId="3A01C375" w:rsidR="00C81F8F" w:rsidRPr="006F6191" w:rsidRDefault="00C81F8F" w:rsidP="00115160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External Providers</w:t>
      </w:r>
      <w:r w:rsidRPr="006F619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working for </w:t>
      </w:r>
      <w:r w:rsidR="00BE32F8">
        <w:rPr>
          <w:rFonts w:ascii="Times New Roman" w:hAnsi="Times New Roman"/>
          <w:sz w:val="24"/>
        </w:rPr>
        <w:t>State</w:t>
      </w:r>
      <w:r>
        <w:rPr>
          <w:rFonts w:ascii="Times New Roman" w:hAnsi="Times New Roman"/>
          <w:sz w:val="24"/>
        </w:rPr>
        <w:t xml:space="preserve"> </w:t>
      </w:r>
      <w:r w:rsidR="00DE7F1E">
        <w:rPr>
          <w:rFonts w:ascii="Times New Roman" w:hAnsi="Times New Roman"/>
          <w:sz w:val="24"/>
        </w:rPr>
        <w:t>AIS/AIM</w:t>
      </w:r>
      <w:r w:rsidRPr="006F6191">
        <w:rPr>
          <w:rFonts w:ascii="Times New Roman" w:hAnsi="Times New Roman"/>
          <w:sz w:val="24"/>
        </w:rPr>
        <w:t xml:space="preserve"> will be evaluated </w:t>
      </w:r>
      <w:r w:rsidR="00BC5AFD">
        <w:rPr>
          <w:rFonts w:ascii="Times New Roman" w:hAnsi="Times New Roman"/>
          <w:sz w:val="24"/>
        </w:rPr>
        <w:t>at least once a year.</w:t>
      </w:r>
    </w:p>
    <w:p w14:paraId="2133BDF4" w14:textId="68BDD93A" w:rsidR="00C81F8F" w:rsidRPr="006F6191" w:rsidRDefault="00AF453D" w:rsidP="00115160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External Providers</w:t>
      </w:r>
      <w:r w:rsidR="00C81F8F" w:rsidRPr="006F6191">
        <w:rPr>
          <w:rFonts w:ascii="Times New Roman" w:hAnsi="Times New Roman"/>
          <w:sz w:val="24"/>
        </w:rPr>
        <w:t xml:space="preserve"> may be informed of the outcome for eventual reaction and/or corrective action</w:t>
      </w:r>
      <w:r w:rsidR="00C81F8F">
        <w:rPr>
          <w:rFonts w:ascii="Times New Roman" w:hAnsi="Times New Roman"/>
          <w:sz w:val="24"/>
        </w:rPr>
        <w:t>s</w:t>
      </w:r>
      <w:r w:rsidR="00C81F8F" w:rsidRPr="006F6191">
        <w:rPr>
          <w:rFonts w:ascii="Times New Roman" w:hAnsi="Times New Roman"/>
          <w:sz w:val="24"/>
        </w:rPr>
        <w:t>.</w:t>
      </w:r>
    </w:p>
    <w:p w14:paraId="10EAD105" w14:textId="0760E50C" w:rsidR="0046569A" w:rsidRPr="0040634B" w:rsidRDefault="00C81F8F" w:rsidP="0040634B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 w:val="24"/>
        </w:rPr>
      </w:pPr>
      <w:r w:rsidRPr="006F6191">
        <w:rPr>
          <w:rFonts w:ascii="Times New Roman" w:hAnsi="Times New Roman"/>
          <w:sz w:val="24"/>
        </w:rPr>
        <w:t xml:space="preserve">If the average score is below 5/10, </w:t>
      </w:r>
      <w:r>
        <w:rPr>
          <w:rFonts w:ascii="Times New Roman" w:hAnsi="Times New Roman"/>
          <w:sz w:val="24"/>
        </w:rPr>
        <w:t>the external supplier is deemed “Low Performing” and the Procurement Section and Legal Department</w:t>
      </w:r>
      <w:r w:rsidRPr="006F619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will be notified for appropriate action including alternative sourcing and/or </w:t>
      </w:r>
      <w:r w:rsidRPr="006F6191">
        <w:rPr>
          <w:rFonts w:ascii="Times New Roman" w:hAnsi="Times New Roman"/>
          <w:sz w:val="24"/>
        </w:rPr>
        <w:t xml:space="preserve">negotiations for improvement with </w:t>
      </w:r>
      <w:r>
        <w:rPr>
          <w:rFonts w:ascii="Times New Roman" w:hAnsi="Times New Roman"/>
          <w:sz w:val="24"/>
        </w:rPr>
        <w:t xml:space="preserve">the </w:t>
      </w:r>
      <w:r w:rsidRPr="006F6191">
        <w:rPr>
          <w:rFonts w:ascii="Times New Roman" w:hAnsi="Times New Roman"/>
          <w:sz w:val="24"/>
        </w:rPr>
        <w:t xml:space="preserve">concerned </w:t>
      </w:r>
      <w:r>
        <w:rPr>
          <w:rFonts w:ascii="Times New Roman" w:hAnsi="Times New Roman"/>
          <w:sz w:val="24"/>
        </w:rPr>
        <w:t>external provider</w:t>
      </w:r>
      <w:r w:rsidRPr="006F6191">
        <w:rPr>
          <w:rFonts w:ascii="Times New Roman" w:hAnsi="Times New Roman"/>
          <w:sz w:val="24"/>
        </w:rPr>
        <w:t>.</w:t>
      </w:r>
    </w:p>
    <w:p w14:paraId="2E0F26E5" w14:textId="41CA2EDF" w:rsidR="00C81F8F" w:rsidRPr="006F6191" w:rsidRDefault="00C81F8F" w:rsidP="00C81F8F">
      <w:pPr>
        <w:pStyle w:val="Heading2"/>
      </w:pPr>
      <w:bookmarkStart w:id="11" w:name="_Toc133568434"/>
      <w:r w:rsidRPr="006F6191">
        <w:t>Registration Of Non</w:t>
      </w:r>
      <w:r w:rsidR="00F90225">
        <w:t>c</w:t>
      </w:r>
      <w:r w:rsidRPr="006F6191">
        <w:t>onformities</w:t>
      </w:r>
      <w:bookmarkEnd w:id="11"/>
    </w:p>
    <w:p w14:paraId="1653FA02" w14:textId="0474EBCB" w:rsidR="00C81F8F" w:rsidRPr="00F55A85" w:rsidRDefault="00C81F8F" w:rsidP="00115160">
      <w:pPr>
        <w:pStyle w:val="ListParagraph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F55A85">
        <w:rPr>
          <w:rFonts w:ascii="Times New Roman" w:hAnsi="Times New Roman"/>
          <w:sz w:val="24"/>
        </w:rPr>
        <w:t xml:space="preserve">Nonconformities arising from the activities of External Providers will be registered, monitored and corrective actions implemented according to the </w:t>
      </w:r>
      <w:r w:rsidR="0040634B" w:rsidRPr="0040634B">
        <w:rPr>
          <w:rFonts w:ascii="Times New Roman" w:hAnsi="Times New Roman"/>
          <w:sz w:val="24"/>
        </w:rPr>
        <w:t xml:space="preserve">AFI AIM RBIS QMS Procedure for Nonconformity, Complaint Management, Corrective </w:t>
      </w:r>
      <w:proofErr w:type="gramStart"/>
      <w:r w:rsidR="0040634B" w:rsidRPr="0040634B">
        <w:rPr>
          <w:rFonts w:ascii="Times New Roman" w:hAnsi="Times New Roman"/>
          <w:sz w:val="24"/>
        </w:rPr>
        <w:t>Action</w:t>
      </w:r>
      <w:proofErr w:type="gramEnd"/>
      <w:r w:rsidR="0040634B" w:rsidRPr="0040634B">
        <w:rPr>
          <w:rFonts w:ascii="Times New Roman" w:hAnsi="Times New Roman"/>
          <w:sz w:val="24"/>
        </w:rPr>
        <w:t xml:space="preserve"> and Error Analysis template</w:t>
      </w:r>
      <w:r w:rsidRPr="00F55A85">
        <w:rPr>
          <w:rFonts w:ascii="Times New Roman" w:hAnsi="Times New Roman"/>
          <w:sz w:val="24"/>
        </w:rPr>
        <w:t xml:space="preserve">, </w:t>
      </w:r>
      <w:r w:rsidR="0040634B" w:rsidRPr="0040634B">
        <w:rPr>
          <w:rFonts w:ascii="Times New Roman" w:hAnsi="Times New Roman"/>
          <w:sz w:val="24"/>
        </w:rPr>
        <w:t>AFI_AIM_RBIS_QMS_102_PR01_TMP</w:t>
      </w:r>
      <w:r w:rsidRPr="00F55A85">
        <w:rPr>
          <w:rFonts w:ascii="Times New Roman" w:hAnsi="Times New Roman"/>
          <w:sz w:val="24"/>
        </w:rPr>
        <w:t>.</w:t>
      </w:r>
    </w:p>
    <w:p w14:paraId="76F68D01" w14:textId="77777777" w:rsidR="00CA137F" w:rsidRPr="00E0491B" w:rsidRDefault="00CA137F" w:rsidP="00CA137F">
      <w:pPr>
        <w:pStyle w:val="Heading1"/>
      </w:pPr>
      <w:bookmarkStart w:id="12" w:name="_Toc133568435"/>
      <w:r>
        <w:lastRenderedPageBreak/>
        <w:t>RELATED DOCUMENTS</w:t>
      </w:r>
      <w:r w:rsidRPr="00E0491B">
        <w:t xml:space="preserve"> AND FORMS</w:t>
      </w:r>
      <w:bookmarkEnd w:id="12"/>
    </w:p>
    <w:p w14:paraId="6B8C5FB7" w14:textId="77777777" w:rsidR="00CA137F" w:rsidRPr="00E0491B" w:rsidRDefault="00CA137F" w:rsidP="00CA137F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CA137F" w:rsidRPr="00352C90" w14:paraId="1FF94B9B" w14:textId="77777777" w:rsidTr="00BA14F4">
        <w:trPr>
          <w:trHeight w:val="231"/>
          <w:tblHeader/>
        </w:trPr>
        <w:tc>
          <w:tcPr>
            <w:tcW w:w="3969" w:type="dxa"/>
            <w:shd w:val="clear" w:color="auto" w:fill="BDD6EE" w:themeFill="accent1" w:themeFillTint="66"/>
            <w:vAlign w:val="center"/>
          </w:tcPr>
          <w:p w14:paraId="0340CF2B" w14:textId="77777777" w:rsidR="00CA137F" w:rsidRPr="00352C90" w:rsidRDefault="00CA137F" w:rsidP="006D0679">
            <w:pPr>
              <w:spacing w:before="0"/>
              <w:ind w:left="22"/>
              <w:jc w:val="left"/>
              <w:rPr>
                <w:rFonts w:ascii="Times New Roman" w:hAnsi="Times New Roman"/>
                <w:b/>
                <w:sz w:val="24"/>
              </w:rPr>
            </w:pPr>
            <w:r w:rsidRPr="00352C90">
              <w:rPr>
                <w:rFonts w:ascii="Times New Roman" w:hAnsi="Times New Roman"/>
                <w:b/>
                <w:sz w:val="24"/>
              </w:rPr>
              <w:t>Number</w:t>
            </w:r>
          </w:p>
        </w:tc>
        <w:tc>
          <w:tcPr>
            <w:tcW w:w="5103" w:type="dxa"/>
            <w:shd w:val="clear" w:color="auto" w:fill="BDD6EE" w:themeFill="accent1" w:themeFillTint="66"/>
            <w:vAlign w:val="center"/>
          </w:tcPr>
          <w:p w14:paraId="68585672" w14:textId="77777777" w:rsidR="00CA137F" w:rsidRPr="00352C90" w:rsidRDefault="00CA137F" w:rsidP="006D0679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  <w:r w:rsidRPr="00352C90">
              <w:rPr>
                <w:rFonts w:ascii="Times New Roman" w:hAnsi="Times New Roman"/>
                <w:b/>
                <w:sz w:val="24"/>
              </w:rPr>
              <w:t>Description</w:t>
            </w:r>
          </w:p>
        </w:tc>
      </w:tr>
      <w:tr w:rsidR="00CA137F" w:rsidRPr="00137F1A" w14:paraId="7024C46C" w14:textId="77777777" w:rsidTr="00BA14F4">
        <w:trPr>
          <w:trHeight w:val="289"/>
        </w:trPr>
        <w:tc>
          <w:tcPr>
            <w:tcW w:w="3969" w:type="dxa"/>
            <w:vAlign w:val="center"/>
          </w:tcPr>
          <w:p w14:paraId="39D62AE9" w14:textId="0584EB34" w:rsidR="00CA137F" w:rsidRPr="00BA14F4" w:rsidRDefault="00BA14F4" w:rsidP="006D0679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A14F4">
              <w:rPr>
                <w:rFonts w:ascii="Times New Roman" w:hAnsi="Times New Roman"/>
                <w:sz w:val="22"/>
                <w:szCs w:val="22"/>
              </w:rPr>
              <w:t>AFI_AIM_RBIS_QMS_SLA_TMP</w:t>
            </w:r>
          </w:p>
        </w:tc>
        <w:tc>
          <w:tcPr>
            <w:tcW w:w="5103" w:type="dxa"/>
            <w:vAlign w:val="center"/>
          </w:tcPr>
          <w:p w14:paraId="68390FEC" w14:textId="576137EB" w:rsidR="00CA137F" w:rsidRPr="00BA14F4" w:rsidRDefault="00BA14F4" w:rsidP="00AB47F0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A14F4">
              <w:rPr>
                <w:rFonts w:ascii="Times New Roman" w:hAnsi="Times New Roman"/>
                <w:sz w:val="22"/>
                <w:szCs w:val="22"/>
              </w:rPr>
              <w:t>AFI AIM RBIS QMS Service Level Agreement (SLA) template</w:t>
            </w:r>
          </w:p>
        </w:tc>
      </w:tr>
      <w:tr w:rsidR="00E02B2D" w:rsidRPr="00137F1A" w14:paraId="16D4B121" w14:textId="77777777" w:rsidTr="00BA14F4">
        <w:trPr>
          <w:trHeight w:val="289"/>
        </w:trPr>
        <w:tc>
          <w:tcPr>
            <w:tcW w:w="3969" w:type="dxa"/>
            <w:vAlign w:val="center"/>
          </w:tcPr>
          <w:p w14:paraId="1934A786" w14:textId="17FF750B" w:rsidR="00E02B2D" w:rsidRPr="00BA14F4" w:rsidRDefault="00BA14F4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A14F4">
              <w:rPr>
                <w:rFonts w:ascii="Times New Roman" w:hAnsi="Times New Roman"/>
                <w:sz w:val="22"/>
                <w:szCs w:val="22"/>
              </w:rPr>
              <w:t>AFI_AIM_RBIS_QMS_740_PR01_TMP</w:t>
            </w:r>
          </w:p>
        </w:tc>
        <w:tc>
          <w:tcPr>
            <w:tcW w:w="5103" w:type="dxa"/>
            <w:vAlign w:val="center"/>
          </w:tcPr>
          <w:p w14:paraId="140B76AE" w14:textId="28125986" w:rsidR="00E02B2D" w:rsidRPr="00BA14F4" w:rsidRDefault="00BA14F4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A14F4">
              <w:rPr>
                <w:rFonts w:ascii="Times New Roman" w:hAnsi="Times New Roman"/>
                <w:sz w:val="22"/>
                <w:szCs w:val="22"/>
              </w:rPr>
              <w:t>AFI AIM RBIS QMS Procedure for Communication template</w:t>
            </w:r>
          </w:p>
        </w:tc>
      </w:tr>
      <w:tr w:rsidR="00F12870" w:rsidRPr="00137F1A" w14:paraId="44AECCA8" w14:textId="77777777" w:rsidTr="00BA14F4">
        <w:trPr>
          <w:trHeight w:val="289"/>
        </w:trPr>
        <w:tc>
          <w:tcPr>
            <w:tcW w:w="3969" w:type="dxa"/>
            <w:vAlign w:val="center"/>
          </w:tcPr>
          <w:p w14:paraId="55C3A3B4" w14:textId="12F93072" w:rsidR="00F12870" w:rsidRPr="00BA14F4" w:rsidRDefault="0040634B" w:rsidP="00F1287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0634B">
              <w:rPr>
                <w:rFonts w:ascii="Times New Roman" w:hAnsi="Times New Roman"/>
                <w:sz w:val="22"/>
                <w:szCs w:val="22"/>
              </w:rPr>
              <w:t>AFI_AIM_RBIS_QMS_102_PR01_TMP</w:t>
            </w:r>
          </w:p>
        </w:tc>
        <w:tc>
          <w:tcPr>
            <w:tcW w:w="5103" w:type="dxa"/>
            <w:vAlign w:val="center"/>
          </w:tcPr>
          <w:p w14:paraId="4D6C0954" w14:textId="0F348F97" w:rsidR="00F12870" w:rsidRPr="00BA14F4" w:rsidRDefault="0040634B" w:rsidP="00F1287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0634B">
              <w:rPr>
                <w:rFonts w:ascii="Times New Roman" w:hAnsi="Times New Roman"/>
                <w:sz w:val="22"/>
                <w:szCs w:val="22"/>
              </w:rPr>
              <w:t xml:space="preserve">AFI AIM RBIS QMS Procedure for Nonconformity, Complaint Management, Corrective </w:t>
            </w:r>
            <w:proofErr w:type="gramStart"/>
            <w:r w:rsidRPr="0040634B">
              <w:rPr>
                <w:rFonts w:ascii="Times New Roman" w:hAnsi="Times New Roman"/>
                <w:sz w:val="22"/>
                <w:szCs w:val="22"/>
              </w:rPr>
              <w:t>Action</w:t>
            </w:r>
            <w:proofErr w:type="gramEnd"/>
            <w:r w:rsidRPr="0040634B">
              <w:rPr>
                <w:rFonts w:ascii="Times New Roman" w:hAnsi="Times New Roman"/>
                <w:sz w:val="22"/>
                <w:szCs w:val="22"/>
              </w:rPr>
              <w:t xml:space="preserve"> and Error Analysis template</w:t>
            </w:r>
          </w:p>
        </w:tc>
      </w:tr>
    </w:tbl>
    <w:p w14:paraId="75BAF33F" w14:textId="77777777" w:rsidR="00A83DD0" w:rsidRDefault="00A83DD0"/>
    <w:sectPr w:rsidR="00A83DD0" w:rsidSect="006D067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27D68" w14:textId="77777777" w:rsidR="00C56C67" w:rsidRDefault="00C56C67" w:rsidP="000C38E1">
      <w:pPr>
        <w:spacing w:before="0"/>
      </w:pPr>
      <w:r>
        <w:separator/>
      </w:r>
    </w:p>
  </w:endnote>
  <w:endnote w:type="continuationSeparator" w:id="0">
    <w:p w14:paraId="11BEC342" w14:textId="77777777" w:rsidR="00C56C67" w:rsidRDefault="00C56C67" w:rsidP="000C38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84FF" w14:textId="77777777" w:rsidR="006D0679" w:rsidRDefault="001C40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881351" w14:textId="77777777" w:rsidR="006D0679" w:rsidRDefault="006D0679">
    <w:pPr>
      <w:pStyle w:val="Footer"/>
      <w:ind w:right="360"/>
    </w:pPr>
  </w:p>
  <w:p w14:paraId="0A59B477" w14:textId="77777777" w:rsidR="006D0679" w:rsidRDefault="006D0679"/>
  <w:p w14:paraId="2E6CE8E3" w14:textId="77777777" w:rsidR="006D0679" w:rsidRDefault="006D0679"/>
  <w:p w14:paraId="232F1406" w14:textId="77777777" w:rsidR="006D0679" w:rsidRDefault="006D0679" w:rsidP="006D06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48CB" w14:textId="77777777" w:rsidR="006D0679" w:rsidRPr="00D75691" w:rsidRDefault="006D0679" w:rsidP="006D067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E00C" w14:textId="77777777" w:rsidR="006D0679" w:rsidRDefault="006D0679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1F5FC75" w14:textId="77777777" w:rsidR="006D0679" w:rsidRDefault="006D0679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4C21" w14:textId="6B282231" w:rsidR="006D0679" w:rsidRPr="002D07F8" w:rsidRDefault="001C4071" w:rsidP="006D0679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 xml:space="preserve">This document is an exclusive property of </w:t>
    </w:r>
    <w:r w:rsidR="00BE32F8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 xml:space="preserve"> </w:t>
    </w:r>
    <w:r w:rsidR="00DE7F1E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management of </w:t>
    </w:r>
    <w:r w:rsidR="00BE32F8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 xml:space="preserve"> </w:t>
    </w:r>
    <w:r w:rsidR="00DE7F1E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A2CE8" w14:textId="77777777" w:rsidR="00C56C67" w:rsidRDefault="00C56C67" w:rsidP="000C38E1">
      <w:pPr>
        <w:spacing w:before="0"/>
      </w:pPr>
      <w:r>
        <w:separator/>
      </w:r>
    </w:p>
  </w:footnote>
  <w:footnote w:type="continuationSeparator" w:id="0">
    <w:p w14:paraId="271AD916" w14:textId="77777777" w:rsidR="00C56C67" w:rsidRDefault="00C56C67" w:rsidP="000C38E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4E9" w14:textId="2532C3A3" w:rsidR="006D0679" w:rsidRDefault="00816CF1">
    <w:pPr>
      <w:pStyle w:val="Header"/>
    </w:pPr>
    <w:r>
      <w:rPr>
        <w:noProof/>
        <w:lang w:eastAsia="en-GB"/>
      </w:rPr>
      <w:pict w14:anchorId="278818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2" o:spid="_x0000_s1029" type="#_x0000_t75" style="position:absolute;left:0;text-align:left;margin-left:0;margin-top:0;width:481.35pt;height:172.55pt;z-index:-25165260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1C4071">
      <w:rPr>
        <w:noProof/>
        <w:lang w:eastAsia="en-GB"/>
      </w:rPr>
      <w:drawing>
        <wp:anchor distT="0" distB="0" distL="114300" distR="114300" simplePos="0" relativeHeight="251657216" behindDoc="1" locked="0" layoutInCell="0" allowOverlap="1" wp14:anchorId="4A6832CC" wp14:editId="1A71A6E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5" name="Picture 5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39"/>
      <w:gridCol w:w="3019"/>
    </w:tblGrid>
    <w:tr w:rsidR="006D0679" w:rsidRPr="00441131" w14:paraId="70D1B8DC" w14:textId="77777777" w:rsidTr="00954C26">
      <w:trPr>
        <w:trHeight w:val="957"/>
      </w:trPr>
      <w:tc>
        <w:tcPr>
          <w:tcW w:w="3705" w:type="dxa"/>
        </w:tcPr>
        <w:p w14:paraId="3B4D1CE9" w14:textId="015649BB" w:rsidR="006D0679" w:rsidRPr="00441131" w:rsidRDefault="00954C26" w:rsidP="006D0679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2336" behindDoc="0" locked="0" layoutInCell="1" allowOverlap="1" wp14:anchorId="66574DFE" wp14:editId="32400775">
                <wp:simplePos x="0" y="0"/>
                <wp:positionH relativeFrom="column">
                  <wp:posOffset>318135</wp:posOffset>
                </wp:positionH>
                <wp:positionV relativeFrom="paragraph">
                  <wp:posOffset>18415</wp:posOffset>
                </wp:positionV>
                <wp:extent cx="1588770" cy="575851"/>
                <wp:effectExtent l="0" t="0" r="0" b="0"/>
                <wp:wrapNone/>
                <wp:docPr id="7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8770" cy="575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185ADCB5" w14:textId="13593A3F" w:rsidR="00423408" w:rsidRPr="00A10197" w:rsidRDefault="00954C26" w:rsidP="00A10197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954C26">
            <w:rPr>
              <w:rFonts w:ascii="Times New Roman" w:hAnsi="Times New Roman"/>
              <w:b/>
              <w:sz w:val="24"/>
            </w:rPr>
            <w:t>AFI AIM RBIS QMS PROCEDURE FOR THE CONTROL OF EXTERNAL SERVICE PROVIDERS TEMPLATE</w:t>
          </w:r>
        </w:p>
      </w:tc>
    </w:tr>
    <w:tr w:rsidR="006D0679" w:rsidRPr="00441131" w14:paraId="7B561890" w14:textId="77777777" w:rsidTr="006D0679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38ADB719" w14:textId="77777777" w:rsidR="006D0679" w:rsidRPr="00441131" w:rsidRDefault="006D0679" w:rsidP="006D0679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954C26" w:rsidRPr="00441131" w14:paraId="2212AF40" w14:textId="77777777" w:rsidTr="00954C26">
      <w:trPr>
        <w:trHeight w:val="356"/>
      </w:trPr>
      <w:tc>
        <w:tcPr>
          <w:tcW w:w="4537" w:type="dxa"/>
          <w:gridSpan w:val="2"/>
          <w:vAlign w:val="center"/>
        </w:tcPr>
        <w:p w14:paraId="1C31F955" w14:textId="2C89B23F" w:rsidR="00954C26" w:rsidRPr="00441131" w:rsidRDefault="00954C26" w:rsidP="006D067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60288E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60288E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60288E">
            <w:rPr>
              <w:rFonts w:ascii="Times New Roman" w:hAnsi="Times New Roman"/>
              <w:b/>
              <w:lang w:val="fr-FR"/>
            </w:rPr>
            <w:t xml:space="preserve"> </w:t>
          </w:r>
          <w:r w:rsidRPr="00954C26">
            <w:rPr>
              <w:rFonts w:ascii="Times New Roman" w:hAnsi="Times New Roman"/>
              <w:b/>
              <w:lang w:val="fr-FR"/>
            </w:rPr>
            <w:t>AFI_AIM_RBIS_QMS_840_PR01_TMP</w:t>
          </w:r>
        </w:p>
      </w:tc>
      <w:tc>
        <w:tcPr>
          <w:tcW w:w="2339" w:type="dxa"/>
          <w:vAlign w:val="center"/>
        </w:tcPr>
        <w:p w14:paraId="67411264" w14:textId="4885861C" w:rsidR="00954C26" w:rsidRPr="00441131" w:rsidRDefault="00954C26" w:rsidP="006D067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19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66B6BC8" w14:textId="3C3C5BDA" w:rsidR="00954C26" w:rsidRPr="00441131" w:rsidRDefault="00954C26" w:rsidP="006D0679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4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1D9EAB0" w14:textId="2B1B5A97" w:rsidR="006D0679" w:rsidRDefault="00816CF1" w:rsidP="006D0679">
    <w:pPr>
      <w:spacing w:before="0"/>
    </w:pPr>
    <w:r>
      <w:rPr>
        <w:noProof/>
      </w:rPr>
      <w:pict w14:anchorId="536F0C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3" o:spid="_x0000_s1030" type="#_x0000_t75" style="position:absolute;left:0;text-align:left;margin-left:0;margin-top:0;width:481.35pt;height:172.55pt;z-index:-251651584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B058" w14:textId="098A4DA8" w:rsidR="006D0679" w:rsidRDefault="00816CF1">
    <w:pPr>
      <w:pStyle w:val="Header"/>
    </w:pPr>
    <w:r>
      <w:rPr>
        <w:noProof/>
      </w:rPr>
      <w:pict w14:anchorId="19D1EB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1" o:spid="_x0000_s1028" type="#_x0000_t75" style="position:absolute;left:0;text-align:left;margin-left:0;margin-top:0;width:481.35pt;height:172.55pt;z-index:-251653632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69D62" w14:textId="7F107C1C" w:rsidR="00954C26" w:rsidRDefault="00816CF1">
    <w:pPr>
      <w:pStyle w:val="Header"/>
    </w:pPr>
    <w:r>
      <w:rPr>
        <w:noProof/>
      </w:rPr>
      <w:pict w14:anchorId="367631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5" o:spid="_x0000_s1032" type="#_x0000_t75" style="position:absolute;left:0;text-align:left;margin-left:0;margin-top:0;width:481.35pt;height:172.55pt;z-index:-251649536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39"/>
      <w:gridCol w:w="3019"/>
    </w:tblGrid>
    <w:tr w:rsidR="00954C26" w:rsidRPr="00441131" w14:paraId="07490CD2" w14:textId="77777777" w:rsidTr="00FB1345">
      <w:trPr>
        <w:trHeight w:val="957"/>
      </w:trPr>
      <w:tc>
        <w:tcPr>
          <w:tcW w:w="3705" w:type="dxa"/>
        </w:tcPr>
        <w:p w14:paraId="276E8398" w14:textId="77777777" w:rsidR="00954C26" w:rsidRPr="00441131" w:rsidRDefault="00954C26" w:rsidP="00954C26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70016" behindDoc="0" locked="0" layoutInCell="1" allowOverlap="1" wp14:anchorId="5A24EDA8" wp14:editId="55BE28C9">
                <wp:simplePos x="0" y="0"/>
                <wp:positionH relativeFrom="column">
                  <wp:posOffset>318135</wp:posOffset>
                </wp:positionH>
                <wp:positionV relativeFrom="paragraph">
                  <wp:posOffset>18415</wp:posOffset>
                </wp:positionV>
                <wp:extent cx="1588770" cy="575851"/>
                <wp:effectExtent l="0" t="0" r="0" b="0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8770" cy="575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55BB2360" w14:textId="77777777" w:rsidR="00954C26" w:rsidRPr="00A10197" w:rsidRDefault="00954C26" w:rsidP="00954C26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954C26">
            <w:rPr>
              <w:rFonts w:ascii="Times New Roman" w:hAnsi="Times New Roman"/>
              <w:b/>
              <w:sz w:val="24"/>
            </w:rPr>
            <w:t>AFI AIM RBIS QMS PROCEDURE FOR THE CONTROL OF EXTERNAL SERVICE PROVIDERS TEMPLATE</w:t>
          </w:r>
        </w:p>
      </w:tc>
    </w:tr>
    <w:tr w:rsidR="00954C26" w:rsidRPr="00441131" w14:paraId="20B793EF" w14:textId="77777777" w:rsidTr="00FB1345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187D79D5" w14:textId="77777777" w:rsidR="00954C26" w:rsidRPr="00441131" w:rsidRDefault="00954C26" w:rsidP="00954C26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954C26" w:rsidRPr="00441131" w14:paraId="2A31F8DD" w14:textId="77777777" w:rsidTr="00FB1345">
      <w:trPr>
        <w:trHeight w:val="356"/>
      </w:trPr>
      <w:tc>
        <w:tcPr>
          <w:tcW w:w="4537" w:type="dxa"/>
          <w:gridSpan w:val="2"/>
          <w:vAlign w:val="center"/>
        </w:tcPr>
        <w:p w14:paraId="3DB2EA1A" w14:textId="77777777" w:rsidR="00954C26" w:rsidRPr="00441131" w:rsidRDefault="00954C26" w:rsidP="00954C26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60288E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60288E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60288E">
            <w:rPr>
              <w:rFonts w:ascii="Times New Roman" w:hAnsi="Times New Roman"/>
              <w:b/>
              <w:lang w:val="fr-FR"/>
            </w:rPr>
            <w:t xml:space="preserve"> </w:t>
          </w:r>
          <w:r w:rsidRPr="00954C26">
            <w:rPr>
              <w:rFonts w:ascii="Times New Roman" w:hAnsi="Times New Roman"/>
              <w:b/>
              <w:lang w:val="fr-FR"/>
            </w:rPr>
            <w:t>AFI_AIM_RBIS_QMS_840_PR01_TMP</w:t>
          </w:r>
        </w:p>
      </w:tc>
      <w:tc>
        <w:tcPr>
          <w:tcW w:w="2339" w:type="dxa"/>
          <w:vAlign w:val="center"/>
        </w:tcPr>
        <w:p w14:paraId="13CBBCB7" w14:textId="77777777" w:rsidR="00954C26" w:rsidRPr="00441131" w:rsidRDefault="00954C26" w:rsidP="00954C26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19" w:type="dxa"/>
          <w:vAlign w:val="center"/>
        </w:tcPr>
        <w:sdt>
          <w:sdtPr>
            <w:rPr>
              <w:rFonts w:ascii="Times New Roman" w:hAnsi="Times New Roman"/>
            </w:rPr>
            <w:id w:val="830645262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565378190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0A138715" w14:textId="77777777" w:rsidR="00954C26" w:rsidRPr="00441131" w:rsidRDefault="00954C26" w:rsidP="00954C26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4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6C360361" w14:textId="6F2CA023" w:rsidR="00954C26" w:rsidRDefault="00816CF1" w:rsidP="00954C26">
    <w:pPr>
      <w:pStyle w:val="Header"/>
      <w:spacing w:before="0"/>
    </w:pPr>
    <w:r>
      <w:rPr>
        <w:noProof/>
      </w:rPr>
      <w:pict w14:anchorId="1E0861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6" o:spid="_x0000_s1033" type="#_x0000_t75" style="position:absolute;left:0;text-align:left;margin-left:0;margin-top:0;width:481.35pt;height:172.55pt;z-index:-251648512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3313" w14:textId="5BA64BDF" w:rsidR="00954C26" w:rsidRDefault="00816CF1">
    <w:pPr>
      <w:pStyle w:val="Header"/>
    </w:pPr>
    <w:r>
      <w:rPr>
        <w:noProof/>
      </w:rPr>
      <w:pict w14:anchorId="15B9A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4" o:spid="_x0000_s1031" type="#_x0000_t75" style="position:absolute;left:0;text-align:left;margin-left:0;margin-top:0;width:481.35pt;height:172.55pt;z-index:-251650560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" w15:restartNumberingAfterBreak="0">
    <w:nsid w:val="131666D9"/>
    <w:multiLevelType w:val="hybridMultilevel"/>
    <w:tmpl w:val="F5320F18"/>
    <w:lvl w:ilvl="0" w:tplc="FFFFFFFF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364E0AF2"/>
    <w:multiLevelType w:val="hybridMultilevel"/>
    <w:tmpl w:val="F5320F18"/>
    <w:lvl w:ilvl="0" w:tplc="FFFFFFFF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42765C54"/>
    <w:multiLevelType w:val="hybridMultilevel"/>
    <w:tmpl w:val="F5320F18"/>
    <w:lvl w:ilvl="0" w:tplc="7786F20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6ACF60B4"/>
    <w:multiLevelType w:val="multilevel"/>
    <w:tmpl w:val="E262889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79103A6C"/>
    <w:multiLevelType w:val="hybridMultilevel"/>
    <w:tmpl w:val="2DFEAF46"/>
    <w:lvl w:ilvl="0" w:tplc="C5F61EE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586718488">
    <w:abstractNumId w:val="4"/>
  </w:num>
  <w:num w:numId="2" w16cid:durableId="2030450106">
    <w:abstractNumId w:val="0"/>
  </w:num>
  <w:num w:numId="3" w16cid:durableId="1354527195">
    <w:abstractNumId w:val="5"/>
  </w:num>
  <w:num w:numId="4" w16cid:durableId="897984126">
    <w:abstractNumId w:val="3"/>
  </w:num>
  <w:num w:numId="5" w16cid:durableId="716391742">
    <w:abstractNumId w:val="6"/>
  </w:num>
  <w:num w:numId="6" w16cid:durableId="867909676">
    <w:abstractNumId w:val="2"/>
  </w:num>
  <w:num w:numId="7" w16cid:durableId="83515363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37F"/>
    <w:rsid w:val="0000773F"/>
    <w:rsid w:val="00014657"/>
    <w:rsid w:val="0003347D"/>
    <w:rsid w:val="00036BA4"/>
    <w:rsid w:val="00061360"/>
    <w:rsid w:val="000658BE"/>
    <w:rsid w:val="00094341"/>
    <w:rsid w:val="000A062E"/>
    <w:rsid w:val="000B4860"/>
    <w:rsid w:val="000B6029"/>
    <w:rsid w:val="000C38E1"/>
    <w:rsid w:val="000C3E95"/>
    <w:rsid w:val="000D4AF9"/>
    <w:rsid w:val="000E07A4"/>
    <w:rsid w:val="000F11F5"/>
    <w:rsid w:val="000F3538"/>
    <w:rsid w:val="000F772C"/>
    <w:rsid w:val="001045AD"/>
    <w:rsid w:val="00115160"/>
    <w:rsid w:val="00121D12"/>
    <w:rsid w:val="0015757E"/>
    <w:rsid w:val="00185293"/>
    <w:rsid w:val="001C4071"/>
    <w:rsid w:val="001C7669"/>
    <w:rsid w:val="001D1D78"/>
    <w:rsid w:val="00204015"/>
    <w:rsid w:val="00204B27"/>
    <w:rsid w:val="00207CD0"/>
    <w:rsid w:val="00220099"/>
    <w:rsid w:val="00236822"/>
    <w:rsid w:val="00272A68"/>
    <w:rsid w:val="0028764E"/>
    <w:rsid w:val="002B3AAC"/>
    <w:rsid w:val="002B5BC4"/>
    <w:rsid w:val="002B69ED"/>
    <w:rsid w:val="002D64BD"/>
    <w:rsid w:val="002E14BF"/>
    <w:rsid w:val="002E355C"/>
    <w:rsid w:val="002F1586"/>
    <w:rsid w:val="002F3D37"/>
    <w:rsid w:val="00305905"/>
    <w:rsid w:val="003137A7"/>
    <w:rsid w:val="00316CEA"/>
    <w:rsid w:val="00326D41"/>
    <w:rsid w:val="00332693"/>
    <w:rsid w:val="0034686B"/>
    <w:rsid w:val="003509B1"/>
    <w:rsid w:val="00352C90"/>
    <w:rsid w:val="003551BC"/>
    <w:rsid w:val="00385FE1"/>
    <w:rsid w:val="003960C9"/>
    <w:rsid w:val="003A02D5"/>
    <w:rsid w:val="003B37DF"/>
    <w:rsid w:val="003B785E"/>
    <w:rsid w:val="004009B9"/>
    <w:rsid w:val="0040634B"/>
    <w:rsid w:val="0040759E"/>
    <w:rsid w:val="00423408"/>
    <w:rsid w:val="00456BF5"/>
    <w:rsid w:val="0046569A"/>
    <w:rsid w:val="00485EBB"/>
    <w:rsid w:val="00492AE2"/>
    <w:rsid w:val="004C21F8"/>
    <w:rsid w:val="004C42F4"/>
    <w:rsid w:val="004E3946"/>
    <w:rsid w:val="004F5EF4"/>
    <w:rsid w:val="004F7634"/>
    <w:rsid w:val="00524E5D"/>
    <w:rsid w:val="005604FC"/>
    <w:rsid w:val="00595848"/>
    <w:rsid w:val="005A01FE"/>
    <w:rsid w:val="005A4315"/>
    <w:rsid w:val="005C78F3"/>
    <w:rsid w:val="005D3148"/>
    <w:rsid w:val="0060288E"/>
    <w:rsid w:val="006217FF"/>
    <w:rsid w:val="00622A90"/>
    <w:rsid w:val="00623B65"/>
    <w:rsid w:val="006257FA"/>
    <w:rsid w:val="00636A0D"/>
    <w:rsid w:val="006374D7"/>
    <w:rsid w:val="00647121"/>
    <w:rsid w:val="00653169"/>
    <w:rsid w:val="006861E2"/>
    <w:rsid w:val="00687C60"/>
    <w:rsid w:val="00697868"/>
    <w:rsid w:val="006D0679"/>
    <w:rsid w:val="006D705C"/>
    <w:rsid w:val="006E0713"/>
    <w:rsid w:val="006E4D79"/>
    <w:rsid w:val="006F6191"/>
    <w:rsid w:val="006F7527"/>
    <w:rsid w:val="007223F8"/>
    <w:rsid w:val="00724422"/>
    <w:rsid w:val="00726705"/>
    <w:rsid w:val="00731D5B"/>
    <w:rsid w:val="00756DDE"/>
    <w:rsid w:val="007624C5"/>
    <w:rsid w:val="00770237"/>
    <w:rsid w:val="007826D1"/>
    <w:rsid w:val="007A07B5"/>
    <w:rsid w:val="008026F6"/>
    <w:rsid w:val="008045AE"/>
    <w:rsid w:val="00816CF1"/>
    <w:rsid w:val="0082711A"/>
    <w:rsid w:val="00871A02"/>
    <w:rsid w:val="008A5713"/>
    <w:rsid w:val="008A5B3B"/>
    <w:rsid w:val="008B57A7"/>
    <w:rsid w:val="008B6B76"/>
    <w:rsid w:val="008D27A1"/>
    <w:rsid w:val="008E57CF"/>
    <w:rsid w:val="00923B87"/>
    <w:rsid w:val="0093449C"/>
    <w:rsid w:val="00937872"/>
    <w:rsid w:val="00942F76"/>
    <w:rsid w:val="00954C26"/>
    <w:rsid w:val="009750D8"/>
    <w:rsid w:val="009D417F"/>
    <w:rsid w:val="009F31C9"/>
    <w:rsid w:val="00A03012"/>
    <w:rsid w:val="00A10197"/>
    <w:rsid w:val="00A24360"/>
    <w:rsid w:val="00A30918"/>
    <w:rsid w:val="00A3246F"/>
    <w:rsid w:val="00A50B7A"/>
    <w:rsid w:val="00A7750C"/>
    <w:rsid w:val="00A8145F"/>
    <w:rsid w:val="00A83DD0"/>
    <w:rsid w:val="00AB1C16"/>
    <w:rsid w:val="00AB47F0"/>
    <w:rsid w:val="00AC1831"/>
    <w:rsid w:val="00AF453D"/>
    <w:rsid w:val="00AF48F0"/>
    <w:rsid w:val="00B05DB0"/>
    <w:rsid w:val="00B114DA"/>
    <w:rsid w:val="00B33F8B"/>
    <w:rsid w:val="00B354AC"/>
    <w:rsid w:val="00B42FA3"/>
    <w:rsid w:val="00B435A1"/>
    <w:rsid w:val="00B6303B"/>
    <w:rsid w:val="00B6554D"/>
    <w:rsid w:val="00B65614"/>
    <w:rsid w:val="00B977DD"/>
    <w:rsid w:val="00BA14F4"/>
    <w:rsid w:val="00BA382F"/>
    <w:rsid w:val="00BA664E"/>
    <w:rsid w:val="00BB2EE0"/>
    <w:rsid w:val="00BB5B11"/>
    <w:rsid w:val="00BC5AFD"/>
    <w:rsid w:val="00BD66BA"/>
    <w:rsid w:val="00BE32F8"/>
    <w:rsid w:val="00BE52D2"/>
    <w:rsid w:val="00C0215D"/>
    <w:rsid w:val="00C17766"/>
    <w:rsid w:val="00C2285F"/>
    <w:rsid w:val="00C33A18"/>
    <w:rsid w:val="00C453E1"/>
    <w:rsid w:val="00C46E86"/>
    <w:rsid w:val="00C56C67"/>
    <w:rsid w:val="00C751DB"/>
    <w:rsid w:val="00C81F8F"/>
    <w:rsid w:val="00CA137F"/>
    <w:rsid w:val="00CB145B"/>
    <w:rsid w:val="00CB2B1A"/>
    <w:rsid w:val="00CC5A12"/>
    <w:rsid w:val="00CD0147"/>
    <w:rsid w:val="00CD3EBE"/>
    <w:rsid w:val="00CD736F"/>
    <w:rsid w:val="00CF436B"/>
    <w:rsid w:val="00D16835"/>
    <w:rsid w:val="00D16AF9"/>
    <w:rsid w:val="00D435B2"/>
    <w:rsid w:val="00D97A79"/>
    <w:rsid w:val="00DC10A8"/>
    <w:rsid w:val="00DE7F1E"/>
    <w:rsid w:val="00E029C3"/>
    <w:rsid w:val="00E02B2D"/>
    <w:rsid w:val="00E129FC"/>
    <w:rsid w:val="00EA1414"/>
    <w:rsid w:val="00EA201B"/>
    <w:rsid w:val="00EC6662"/>
    <w:rsid w:val="00ED0217"/>
    <w:rsid w:val="00ED622F"/>
    <w:rsid w:val="00ED7B78"/>
    <w:rsid w:val="00EE4802"/>
    <w:rsid w:val="00F12870"/>
    <w:rsid w:val="00F26569"/>
    <w:rsid w:val="00F26B86"/>
    <w:rsid w:val="00F33F85"/>
    <w:rsid w:val="00F37AE5"/>
    <w:rsid w:val="00F55A85"/>
    <w:rsid w:val="00F72A8F"/>
    <w:rsid w:val="00F73390"/>
    <w:rsid w:val="00F73603"/>
    <w:rsid w:val="00F90225"/>
    <w:rsid w:val="00FC1F5B"/>
    <w:rsid w:val="00FC7CD9"/>
    <w:rsid w:val="00FD15A4"/>
    <w:rsid w:val="00FD57BF"/>
    <w:rsid w:val="00FE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0738A"/>
  <w15:docId w15:val="{9CC8DBCE-A524-4C81-A8A2-1FF816F4E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CA137F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Heading2">
    <w:name w:val="heading 2"/>
    <w:basedOn w:val="Normal"/>
    <w:next w:val="Normal"/>
    <w:link w:val="Heading2Char"/>
    <w:qFormat/>
    <w:rsid w:val="00B65614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4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65614"/>
    <w:pPr>
      <w:keepNext/>
      <w:numPr>
        <w:ilvl w:val="2"/>
        <w:numId w:val="1"/>
      </w:numPr>
      <w:outlineLvl w:val="2"/>
    </w:pPr>
    <w:rPr>
      <w:rFonts w:ascii="Times New Roman" w:hAnsi="Times New Roman"/>
      <w:b/>
      <w:bCs/>
      <w:sz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9">
    <w:name w:val="heading 9"/>
    <w:basedOn w:val="Normal"/>
    <w:next w:val="Normal"/>
    <w:link w:val="Heading9Ch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137F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65614"/>
    <w:rPr>
      <w:rFonts w:ascii="Times New Roman" w:eastAsia="Times New Roman" w:hAnsi="Times New Roman" w:cs="Times New Roman"/>
      <w:b/>
      <w:bCs/>
      <w:sz w:val="24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6561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CA137F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rsid w:val="00CA137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CA137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rsid w:val="00CA137F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A137F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CA137F"/>
  </w:style>
  <w:style w:type="paragraph" w:styleId="Footer">
    <w:name w:val="footer"/>
    <w:basedOn w:val="Normal"/>
    <w:link w:val="FooterChar"/>
    <w:uiPriority w:val="99"/>
    <w:rsid w:val="00CA13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37F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CA137F"/>
    <w:rPr>
      <w:rFonts w:ascii="Courier New" w:hAnsi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A137F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CA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15757E"/>
    <w:pPr>
      <w:spacing w:before="0"/>
      <w:ind w:left="0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15757E"/>
    <w:pPr>
      <w:spacing w:before="0"/>
      <w:ind w:left="238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15757E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15757E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customXml" Target="../customXml/item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0DD3C1-040F-4601-8997-7885E7B23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6A47F9-304E-4B59-AB80-436D8112A8F8}"/>
</file>

<file path=customXml/itemProps3.xml><?xml version="1.0" encoding="utf-8"?>
<ds:datastoreItem xmlns:ds="http://schemas.openxmlformats.org/officeDocument/2006/customXml" ds:itemID="{A4BF4B5D-061B-410B-8BBD-5D299C173375}"/>
</file>

<file path=customXml/itemProps4.xml><?xml version="1.0" encoding="utf-8"?>
<ds:datastoreItem xmlns:ds="http://schemas.openxmlformats.org/officeDocument/2006/customXml" ds:itemID="{928E37AB-3B31-47A4-A00B-C85D3C1D87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GIDEON ADJEI</dc:creator>
  <cp:lastModifiedBy>GIDEON ADJEI</cp:lastModifiedBy>
  <cp:revision>2</cp:revision>
  <cp:lastPrinted>2021-12-09T11:26:00Z</cp:lastPrinted>
  <dcterms:created xsi:type="dcterms:W3CDTF">2023-04-28T10:00:00Z</dcterms:created>
  <dcterms:modified xsi:type="dcterms:W3CDTF">2023-04-28T10:00:00Z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